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A" w:rsidRPr="00793CCA" w:rsidRDefault="00123471" w:rsidP="00793CCA">
      <w:pPr>
        <w:pStyle w:val="a8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1001636</wp:posOffset>
            </wp:positionH>
            <wp:positionV relativeFrom="paragraph">
              <wp:posOffset>-704324</wp:posOffset>
            </wp:positionV>
            <wp:extent cx="7528822" cy="10421007"/>
            <wp:effectExtent l="19050" t="0" r="0" b="0"/>
            <wp:wrapNone/>
            <wp:docPr id="2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822" cy="104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7F" w:rsidRDefault="000D257F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257F" w:rsidRDefault="000D257F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257F" w:rsidRDefault="000D257F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6C59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591B" w:rsidRDefault="006C591B" w:rsidP="006C59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471" w:rsidRDefault="00123471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DEB" w:rsidRDefault="00D70DEB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F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Введение, организационно-правовое обеспечение деятельности</w:t>
      </w:r>
    </w:p>
    <w:p w:rsidR="00793CCA" w:rsidRDefault="00793CCA" w:rsidP="00793C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CA">
        <w:rPr>
          <w:rFonts w:ascii="Times New Roman" w:hAnsi="Times New Roman" w:cs="Times New Roman"/>
          <w:b/>
          <w:sz w:val="28"/>
          <w:szCs w:val="28"/>
        </w:rPr>
        <w:t>ДОУ</w:t>
      </w:r>
      <w:r w:rsidR="001A78D7">
        <w:rPr>
          <w:rFonts w:ascii="Times New Roman" w:hAnsi="Times New Roman" w:cs="Times New Roman"/>
          <w:b/>
          <w:sz w:val="28"/>
          <w:szCs w:val="28"/>
        </w:rPr>
        <w:t xml:space="preserve"> МДС</w:t>
      </w:r>
      <w:r w:rsidRPr="00793CCA">
        <w:rPr>
          <w:rFonts w:ascii="Times New Roman" w:hAnsi="Times New Roman" w:cs="Times New Roman"/>
          <w:b/>
          <w:sz w:val="28"/>
          <w:szCs w:val="28"/>
        </w:rPr>
        <w:t xml:space="preserve"> №9 «З</w:t>
      </w:r>
      <w:r w:rsidR="001A78D7">
        <w:rPr>
          <w:rFonts w:ascii="Times New Roman" w:hAnsi="Times New Roman" w:cs="Times New Roman"/>
          <w:b/>
          <w:sz w:val="28"/>
          <w:szCs w:val="28"/>
        </w:rPr>
        <w:t>олотой ключик»</w:t>
      </w:r>
    </w:p>
    <w:p w:rsidR="00793CCA" w:rsidRPr="00793CCA" w:rsidRDefault="00793CCA" w:rsidP="00793C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EB" w:rsidRPr="00B00F2E" w:rsidRDefault="00D70DEB" w:rsidP="00B00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F2E">
        <w:rPr>
          <w:rFonts w:ascii="Times New Roman" w:hAnsi="Times New Roman" w:cs="Times New Roman"/>
          <w:color w:val="000000"/>
          <w:sz w:val="24"/>
          <w:szCs w:val="24"/>
        </w:rPr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</w:t>
      </w:r>
      <w:r w:rsidR="003725B2" w:rsidRPr="00B00F2E">
        <w:rPr>
          <w:rFonts w:ascii="Times New Roman" w:hAnsi="Times New Roman" w:cs="Times New Roman"/>
          <w:color w:val="000000"/>
          <w:sz w:val="24"/>
          <w:szCs w:val="24"/>
        </w:rPr>
        <w:t>и (с изменениями и дополнениями</w:t>
      </w:r>
      <w:r w:rsidRPr="00B00F2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00F2E" w:rsidRPr="00B00F2E" w:rsidRDefault="00B00F2E" w:rsidP="00B00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177" w:rsidRPr="00E82177" w:rsidRDefault="00D70DEB" w:rsidP="00E8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F2E">
        <w:rPr>
          <w:rFonts w:ascii="Times New Roman" w:hAnsi="Times New Roman" w:cs="Times New Roman"/>
          <w:color w:val="000000"/>
          <w:sz w:val="24"/>
          <w:szCs w:val="24"/>
        </w:rPr>
        <w:t>Самобследование проводилось</w:t>
      </w:r>
      <w:r w:rsidR="00E8217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требованиями:</w:t>
      </w:r>
    </w:p>
    <w:p w:rsidR="00E82177" w:rsidRDefault="00D70DEB" w:rsidP="0003581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77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</w:t>
      </w:r>
      <w:r w:rsidR="00B00F2E" w:rsidRPr="00E82177">
        <w:rPr>
          <w:rFonts w:ascii="Times New Roman" w:hAnsi="Times New Roman" w:cs="Times New Roman"/>
          <w:color w:val="000000"/>
          <w:sz w:val="24"/>
          <w:szCs w:val="24"/>
        </w:rPr>
        <w:t>и науки РФ от 14 июня 2013 г. №</w:t>
      </w:r>
      <w:r w:rsidRPr="00E82177">
        <w:rPr>
          <w:rFonts w:ascii="Times New Roman" w:hAnsi="Times New Roman" w:cs="Times New Roman"/>
          <w:color w:val="000000"/>
          <w:sz w:val="24"/>
          <w:szCs w:val="24"/>
        </w:rPr>
        <w:t xml:space="preserve">462 «Об утверждении Порядка проведения самообследования образовательной организацией» и от 10 декабря 2013 г. </w:t>
      </w:r>
    </w:p>
    <w:p w:rsidR="00FB43BB" w:rsidRPr="00E82177" w:rsidRDefault="00FB43BB" w:rsidP="0003581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F2E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05.08.2013 г. № 662 «Об осуществлении мониторинга системы образования»;</w:t>
      </w:r>
    </w:p>
    <w:p w:rsidR="000401B2" w:rsidRPr="00E82177" w:rsidRDefault="00D70DEB" w:rsidP="0003581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177">
        <w:rPr>
          <w:rFonts w:ascii="Times New Roman" w:hAnsi="Times New Roman" w:cs="Times New Roman"/>
          <w:color w:val="000000"/>
          <w:sz w:val="24"/>
          <w:szCs w:val="24"/>
        </w:rPr>
        <w:t xml:space="preserve">Приказа № 1324 «Об утверждении показателей деятельности образовательной организации, подлежащей самообследованию». </w:t>
      </w:r>
    </w:p>
    <w:p w:rsidR="00D70DEB" w:rsidRPr="00B00F2E" w:rsidRDefault="00D70DEB" w:rsidP="00454819">
      <w:pPr>
        <w:pStyle w:val="a8"/>
        <w:ind w:firstLine="708"/>
        <w:jc w:val="both"/>
      </w:pPr>
      <w:r w:rsidRPr="00B00F2E">
        <w:rPr>
          <w:rFonts w:ascii="Times New Roman" w:hAnsi="Times New Roman" w:cs="Times New Roman"/>
          <w:color w:val="000000"/>
          <w:sz w:val="24"/>
          <w:szCs w:val="24"/>
        </w:rPr>
        <w:t>Сроки, форма проведения самообследования, состав лиц, привлекае</w:t>
      </w:r>
      <w:r w:rsidRPr="00E056CB">
        <w:rPr>
          <w:rFonts w:ascii="Times New Roman" w:hAnsi="Times New Roman" w:cs="Times New Roman"/>
          <w:color w:val="000000"/>
          <w:sz w:val="24"/>
          <w:szCs w:val="24"/>
        </w:rPr>
        <w:t xml:space="preserve">мых для его проведения был определен согласно приказа заведующего ДОУ </w:t>
      </w:r>
      <w:r w:rsidR="00223E4B" w:rsidRPr="00E056CB">
        <w:rPr>
          <w:rFonts w:ascii="Times New Roman" w:hAnsi="Times New Roman" w:cs="Times New Roman"/>
          <w:sz w:val="24"/>
          <w:szCs w:val="24"/>
        </w:rPr>
        <w:t xml:space="preserve">№ </w:t>
      </w:r>
      <w:r w:rsidR="00E056CB" w:rsidRPr="00E056CB">
        <w:rPr>
          <w:rFonts w:ascii="Times New Roman" w:hAnsi="Times New Roman" w:cs="Times New Roman"/>
          <w:sz w:val="24"/>
          <w:szCs w:val="24"/>
        </w:rPr>
        <w:t>4</w:t>
      </w:r>
      <w:r w:rsidR="00223E4B" w:rsidRPr="00E056CB">
        <w:rPr>
          <w:rFonts w:ascii="Times New Roman" w:hAnsi="Times New Roman" w:cs="Times New Roman"/>
          <w:sz w:val="24"/>
          <w:szCs w:val="24"/>
        </w:rPr>
        <w:t xml:space="preserve">9 </w:t>
      </w:r>
      <w:r w:rsidR="00E056CB" w:rsidRPr="00E056CB">
        <w:rPr>
          <w:rFonts w:ascii="Times New Roman" w:hAnsi="Times New Roman" w:cs="Times New Roman"/>
          <w:sz w:val="24"/>
          <w:szCs w:val="24"/>
        </w:rPr>
        <w:t>от 23.04.2021 г.</w:t>
      </w:r>
      <w:r w:rsidRPr="00E056CB">
        <w:rPr>
          <w:rFonts w:ascii="Times New Roman" w:hAnsi="Times New Roman" w:cs="Times New Roman"/>
          <w:sz w:val="24"/>
          <w:szCs w:val="24"/>
        </w:rPr>
        <w:t xml:space="preserve"> «</w:t>
      </w:r>
      <w:r w:rsidR="00223E4B" w:rsidRPr="00E056CB">
        <w:rPr>
          <w:rFonts w:ascii="Times New Roman" w:hAnsi="Times New Roman" w:cs="Times New Roman"/>
          <w:sz w:val="24"/>
          <w:szCs w:val="24"/>
        </w:rPr>
        <w:t>О создании комиссии</w:t>
      </w:r>
      <w:r w:rsidR="000401B2" w:rsidRPr="00E056CB">
        <w:rPr>
          <w:rFonts w:ascii="Times New Roman" w:hAnsi="Times New Roman" w:cs="Times New Roman"/>
          <w:sz w:val="24"/>
          <w:szCs w:val="24"/>
        </w:rPr>
        <w:t xml:space="preserve"> по</w:t>
      </w:r>
      <w:r w:rsidR="00223E4B" w:rsidRPr="00E056CB">
        <w:rPr>
          <w:rFonts w:ascii="Times New Roman" w:hAnsi="Times New Roman" w:cs="Times New Roman"/>
          <w:sz w:val="24"/>
          <w:szCs w:val="24"/>
        </w:rPr>
        <w:t xml:space="preserve"> проведению самообследования ДОУ»</w:t>
      </w:r>
      <w:r w:rsidR="00574AD0" w:rsidRPr="00E056CB">
        <w:rPr>
          <w:rFonts w:ascii="Times New Roman" w:hAnsi="Times New Roman" w:cs="Times New Roman"/>
          <w:sz w:val="24"/>
          <w:szCs w:val="24"/>
        </w:rPr>
        <w:t>.</w:t>
      </w:r>
    </w:p>
    <w:p w:rsidR="00D70DEB" w:rsidRPr="00B00F2E" w:rsidRDefault="00D70DEB" w:rsidP="00E82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2E">
        <w:rPr>
          <w:rFonts w:ascii="Times New Roman" w:hAnsi="Times New Roman" w:cs="Times New Roman"/>
          <w:sz w:val="24"/>
          <w:szCs w:val="24"/>
        </w:rPr>
        <w:t xml:space="preserve">Цель самообследования: обеспечение доступности и открытости информации о деятельности </w:t>
      </w:r>
      <w:r w:rsidR="00CE6265" w:rsidRPr="00B00F2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D70DEB" w:rsidRPr="00B00F2E" w:rsidRDefault="00D70DEB" w:rsidP="00B00F2E">
      <w:pPr>
        <w:pStyle w:val="a8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00F2E">
        <w:rPr>
          <w:rFonts w:ascii="Times New Roman" w:hAnsi="Times New Roman" w:cs="Times New Roman"/>
          <w:spacing w:val="-6"/>
          <w:sz w:val="24"/>
          <w:szCs w:val="24"/>
        </w:rPr>
        <w:t>Ср</w:t>
      </w:r>
      <w:r w:rsidR="00E82177">
        <w:rPr>
          <w:rFonts w:ascii="Times New Roman" w:hAnsi="Times New Roman" w:cs="Times New Roman"/>
          <w:spacing w:val="-6"/>
          <w:sz w:val="24"/>
          <w:szCs w:val="24"/>
        </w:rPr>
        <w:t>оки проведения самообследования:</w:t>
      </w:r>
      <w:r w:rsidRPr="00B00F2E">
        <w:rPr>
          <w:rFonts w:ascii="Times New Roman" w:hAnsi="Times New Roman" w:cs="Times New Roman"/>
          <w:spacing w:val="-6"/>
          <w:sz w:val="24"/>
          <w:szCs w:val="24"/>
        </w:rPr>
        <w:t xml:space="preserve">  с </w:t>
      </w:r>
      <w:r w:rsidR="00223E4B" w:rsidRPr="00B00F2E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454819">
        <w:rPr>
          <w:rFonts w:ascii="Times New Roman" w:hAnsi="Times New Roman" w:cs="Times New Roman"/>
          <w:spacing w:val="-6"/>
          <w:sz w:val="24"/>
          <w:szCs w:val="24"/>
        </w:rPr>
        <w:t xml:space="preserve"> июня </w:t>
      </w:r>
      <w:r w:rsidR="002A33B8">
        <w:rPr>
          <w:rFonts w:ascii="Times New Roman" w:hAnsi="Times New Roman" w:cs="Times New Roman"/>
          <w:spacing w:val="-6"/>
          <w:sz w:val="24"/>
          <w:szCs w:val="24"/>
        </w:rPr>
        <w:t>2021</w:t>
      </w:r>
      <w:r w:rsidRPr="00B00F2E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454819">
        <w:rPr>
          <w:rFonts w:ascii="Times New Roman" w:hAnsi="Times New Roman" w:cs="Times New Roman"/>
          <w:spacing w:val="-6"/>
          <w:sz w:val="24"/>
          <w:szCs w:val="24"/>
        </w:rPr>
        <w:t>ода</w:t>
      </w:r>
      <w:r w:rsidR="002A33B8">
        <w:rPr>
          <w:rFonts w:ascii="Times New Roman" w:hAnsi="Times New Roman" w:cs="Times New Roman"/>
          <w:spacing w:val="-6"/>
          <w:sz w:val="24"/>
          <w:szCs w:val="24"/>
        </w:rPr>
        <w:t xml:space="preserve"> по 30</w:t>
      </w:r>
      <w:r w:rsidR="00454819">
        <w:rPr>
          <w:rFonts w:ascii="Times New Roman" w:hAnsi="Times New Roman" w:cs="Times New Roman"/>
          <w:spacing w:val="-6"/>
          <w:sz w:val="24"/>
          <w:szCs w:val="24"/>
        </w:rPr>
        <w:t xml:space="preserve"> июня </w:t>
      </w:r>
      <w:r w:rsidR="002A33B8">
        <w:rPr>
          <w:rFonts w:ascii="Times New Roman" w:hAnsi="Times New Roman" w:cs="Times New Roman"/>
          <w:spacing w:val="-6"/>
          <w:sz w:val="24"/>
          <w:szCs w:val="24"/>
        </w:rPr>
        <w:t>2021</w:t>
      </w:r>
      <w:r w:rsidRPr="00B00F2E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</w:p>
    <w:p w:rsidR="00D70DEB" w:rsidRPr="00B00F2E" w:rsidRDefault="00D70DEB" w:rsidP="00B00F2E">
      <w:pPr>
        <w:pStyle w:val="a8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00F2E">
        <w:rPr>
          <w:rFonts w:ascii="Times New Roman" w:hAnsi="Times New Roman" w:cs="Times New Roman"/>
          <w:spacing w:val="-6"/>
          <w:sz w:val="24"/>
          <w:szCs w:val="24"/>
        </w:rPr>
        <w:t>Форма проведения самообследования</w:t>
      </w:r>
      <w:r w:rsidR="00E82177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B00F2E">
        <w:rPr>
          <w:rFonts w:ascii="Times New Roman" w:hAnsi="Times New Roman" w:cs="Times New Roman"/>
          <w:spacing w:val="-6"/>
          <w:sz w:val="24"/>
          <w:szCs w:val="24"/>
        </w:rPr>
        <w:t xml:space="preserve"> отчет, </w:t>
      </w:r>
      <w:r w:rsidRPr="00B00F2E">
        <w:rPr>
          <w:rFonts w:ascii="Times New Roman" w:hAnsi="Times New Roman" w:cs="Times New Roman"/>
          <w:sz w:val="24"/>
          <w:szCs w:val="24"/>
        </w:rPr>
        <w:t>включающий аналитическую часть и результаты анализа показателей деятельности детского сада.</w:t>
      </w:r>
    </w:p>
    <w:p w:rsidR="00D70DEB" w:rsidRPr="00B00F2E" w:rsidRDefault="00D70DEB" w:rsidP="00B0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A9" w:rsidRPr="00B00F2E" w:rsidRDefault="009519A9" w:rsidP="00B0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A9" w:rsidRPr="00B00F2E" w:rsidRDefault="009519A9" w:rsidP="00D70DEB">
      <w:pPr>
        <w:rPr>
          <w:rFonts w:ascii="Times New Roman" w:hAnsi="Times New Roman" w:cs="Times New Roman"/>
          <w:sz w:val="24"/>
          <w:szCs w:val="24"/>
        </w:rPr>
      </w:pPr>
    </w:p>
    <w:p w:rsidR="009519A9" w:rsidRPr="00B00F2E" w:rsidRDefault="009519A9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6C591B" w:rsidRPr="00B00F2E" w:rsidRDefault="006C591B" w:rsidP="00D70DEB">
      <w:pPr>
        <w:rPr>
          <w:rFonts w:ascii="Times New Roman" w:hAnsi="Times New Roman" w:cs="Times New Roman"/>
          <w:sz w:val="24"/>
          <w:szCs w:val="24"/>
        </w:rPr>
      </w:pPr>
    </w:p>
    <w:p w:rsidR="00322E4D" w:rsidRDefault="00322E4D" w:rsidP="00B0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2E" w:rsidRPr="00B00F2E" w:rsidRDefault="00B00F2E" w:rsidP="00B0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21347" w:type="dxa"/>
        <w:tblLook w:val="04A0"/>
      </w:tblPr>
      <w:tblGrid>
        <w:gridCol w:w="7"/>
        <w:gridCol w:w="746"/>
        <w:gridCol w:w="92"/>
        <w:gridCol w:w="2708"/>
        <w:gridCol w:w="607"/>
        <w:gridCol w:w="449"/>
        <w:gridCol w:w="514"/>
        <w:gridCol w:w="12"/>
        <w:gridCol w:w="1894"/>
        <w:gridCol w:w="3532"/>
        <w:gridCol w:w="1910"/>
        <w:gridCol w:w="13"/>
        <w:gridCol w:w="4470"/>
        <w:gridCol w:w="4393"/>
      </w:tblGrid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E82177" w:rsidRDefault="00DE5562" w:rsidP="00E8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E5562" w:rsidRPr="00B00F2E" w:rsidRDefault="00DE5562" w:rsidP="00E8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E8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E8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проведенногосамообследования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10467" w:type="dxa"/>
            <w:gridSpan w:val="1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Организационно-правовое обеспечение деятельности 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6406EC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E75A7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4"/>
            <w:hideMark/>
          </w:tcPr>
          <w:p w:rsidR="00DE5562" w:rsidRPr="006406EC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618" w:type="dxa"/>
            <w:gridSpan w:val="6"/>
            <w:hideMark/>
          </w:tcPr>
          <w:p w:rsidR="00DE5562" w:rsidRPr="006406EC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Свидетельство о внесении в Единый государственный реестр юридических лиц о юридическом лице </w:t>
            </w:r>
            <w:r w:rsidR="00223E4B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 34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23E4B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1289457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23E4B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20.12.2002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109E" w:rsidRPr="006406EC" w:rsidRDefault="00DE5562" w:rsidP="00640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 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34 № 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0116077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31A1B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31A1B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E75A7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AB3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локальных актов </w:t>
            </w:r>
            <w:r w:rsid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содержания образования, организации образовательного процесса.</w:t>
            </w:r>
          </w:p>
        </w:tc>
        <w:tc>
          <w:tcPr>
            <w:tcW w:w="6618" w:type="dxa"/>
            <w:gridSpan w:val="6"/>
            <w:hideMark/>
          </w:tcPr>
          <w:p w:rsidR="00DE5562" w:rsidRPr="00AB305B" w:rsidRDefault="00AB305B" w:rsidP="00AB3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Педагогическом совете;</w:t>
            </w:r>
          </w:p>
          <w:p w:rsidR="00DE5562" w:rsidRPr="00AB305B" w:rsidRDefault="00AB305B" w:rsidP="00AB3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 родителями (законными представителями);</w:t>
            </w:r>
          </w:p>
          <w:p w:rsidR="00BE75A7" w:rsidRPr="00AB305B" w:rsidRDefault="00AB305B" w:rsidP="00AB3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родительском комитете</w:t>
            </w:r>
          </w:p>
          <w:p w:rsidR="00DE5562" w:rsidRPr="00AB305B" w:rsidRDefault="00AB305B" w:rsidP="00AB3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</w:t>
            </w:r>
            <w:r w:rsidR="00BE75A7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б общем собрании организации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5562" w:rsidRPr="00AB305B" w:rsidRDefault="00AB305B" w:rsidP="00AB3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работе по охране труда и обеспечении безопасности образовательного процесса;</w:t>
            </w:r>
          </w:p>
          <w:p w:rsidR="00BE75A7" w:rsidRPr="00AB305B" w:rsidRDefault="00AB305B" w:rsidP="00AB3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</w:t>
            </w:r>
            <w:r w:rsidR="00BE75A7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распорядка</w:t>
            </w:r>
            <w:r w:rsidR="00BE75A7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05B" w:rsidRPr="00AB305B" w:rsidRDefault="00AB305B" w:rsidP="00AB3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BE75A7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договора с работниками организации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лицензии на ведение образовательной деятельности</w:t>
            </w:r>
          </w:p>
        </w:tc>
        <w:tc>
          <w:tcPr>
            <w:tcW w:w="6618" w:type="dxa"/>
            <w:gridSpan w:val="6"/>
            <w:hideMark/>
          </w:tcPr>
          <w:p w:rsidR="00043DC9" w:rsidRPr="00FB43BB" w:rsidRDefault="00043DC9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D68FF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Л01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№0001787 </w:t>
            </w:r>
            <w:r w:rsidR="00DE5562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1628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C31628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31628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DE5562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0171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рег. № 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E5562" w:rsidRPr="00FB43BB" w:rsidRDefault="00A93076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E5562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действия лицензии 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5562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10467" w:type="dxa"/>
            <w:gridSpan w:val="12"/>
            <w:hideMark/>
          </w:tcPr>
          <w:p w:rsidR="00DE5562" w:rsidRPr="00B00F2E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Право владения, использования материально-технической базы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6406EC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51" w:type="dxa"/>
            <w:gridSpan w:val="4"/>
            <w:hideMark/>
          </w:tcPr>
          <w:p w:rsidR="00DE5562" w:rsidRPr="006406EC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618" w:type="dxa"/>
            <w:gridSpan w:val="6"/>
            <w:hideMark/>
          </w:tcPr>
          <w:p w:rsidR="00C31628" w:rsidRPr="006406EC" w:rsidRDefault="00C31628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права: 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детского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E5562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, назначение: нежилое, 2-этажн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E5562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Общая площадь  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2264,80</w:t>
            </w:r>
            <w:r w:rsidR="00DE5562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B324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</w:t>
            </w:r>
          </w:p>
          <w:p w:rsidR="00C31628" w:rsidRPr="006406EC" w:rsidRDefault="00C31628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5562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права: Оперативное управление. Свидетельство о государственной регистрации права 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09.03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.2012 года,</w:t>
            </w:r>
          </w:p>
          <w:p w:rsidR="00DE5562" w:rsidRPr="006406EC" w:rsidRDefault="00043DC9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34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r w:rsidR="00C31628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647013</w:t>
            </w:r>
          </w:p>
          <w:p w:rsidR="00932D75" w:rsidRPr="006406EC" w:rsidRDefault="00932D75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</w:t>
            </w:r>
            <w:r w:rsidR="00C31628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5562" w:rsidRPr="006406EC" w:rsidRDefault="00C31628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932D75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Ломоносова, д.3</w:t>
            </w:r>
          </w:p>
          <w:p w:rsidR="00C31628" w:rsidRPr="006406EC" w:rsidRDefault="00C31628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права: </w:t>
            </w:r>
            <w:r w:rsidR="00DE5562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обслуживания объектов социально-бытового назначения. О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1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142DD7" w:rsidRPr="006406EC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права: постоянное (бессрочное) пользование. Свидетельство о государственной регистрации права от 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09.03.2012 </w:t>
            </w:r>
            <w:r w:rsidR="00142DD7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серия</w:t>
            </w:r>
            <w:r w:rsidR="006406EC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34-</w:t>
            </w:r>
            <w:r w:rsidR="00043DC9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r w:rsidR="00142DD7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9109E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647014</w:t>
            </w:r>
            <w:r w:rsidR="00142DD7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305B" w:rsidRPr="006406EC" w:rsidRDefault="00142DD7" w:rsidP="0059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  <w:r w:rsidR="0059109E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</w:t>
            </w:r>
            <w:r w:rsidR="00AB305B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109E"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Жирновск, </w:t>
            </w:r>
          </w:p>
          <w:p w:rsidR="00DE5562" w:rsidRDefault="0059109E" w:rsidP="0059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Ломоносова, д.3</w:t>
            </w:r>
          </w:p>
          <w:p w:rsidR="00AB305B" w:rsidRPr="00B00F2E" w:rsidRDefault="00AB305B" w:rsidP="0059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7F4E4D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сад, нежилое здание в кирпичном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исполнении, общей площадью 2264,80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м., этажность – 2.</w:t>
            </w:r>
          </w:p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Помещения:</w:t>
            </w:r>
          </w:p>
          <w:p w:rsidR="00FB43BB" w:rsidRDefault="00DE5562" w:rsidP="00142DD7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помещения – </w:t>
            </w:r>
            <w:r w:rsidR="002A33B8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43BB" w:rsidRDefault="00DE5562" w:rsidP="00142DD7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 – 1,</w:t>
            </w:r>
          </w:p>
          <w:p w:rsidR="00FB43BB" w:rsidRDefault="00DE5562" w:rsidP="00142DD7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r w:rsidR="00E971E5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ивный 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</w:t>
            </w:r>
            <w:r w:rsid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D7EEC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B43BB" w:rsidRDefault="00DE5562" w:rsidP="00142DD7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59109E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:rsidR="00FB43BB" w:rsidRDefault="00DE5562" w:rsidP="00142DD7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142DD7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109E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43BB" w:rsidRDefault="00DE5562" w:rsidP="00142DD7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9109E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43BB" w:rsidRDefault="00DE5562" w:rsidP="00FB43BB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пищеблок;</w:t>
            </w:r>
          </w:p>
          <w:p w:rsidR="0059109E" w:rsidRDefault="00DE5562" w:rsidP="00FB43BB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помещения.</w:t>
            </w:r>
          </w:p>
          <w:p w:rsidR="006406EC" w:rsidRPr="006406EC" w:rsidRDefault="006406EC" w:rsidP="006406E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Роспотребнадзора и Госпожнадзора. Краткая информация их содержания</w:t>
            </w:r>
          </w:p>
        </w:tc>
        <w:tc>
          <w:tcPr>
            <w:tcW w:w="6618" w:type="dxa"/>
            <w:gridSpan w:val="6"/>
            <w:hideMark/>
          </w:tcPr>
          <w:p w:rsidR="00B00F2E" w:rsidRPr="00100D49" w:rsidRDefault="00DE5562" w:rsidP="00100D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Санитарно-эпидемиологическое заключение </w:t>
            </w:r>
            <w:r w:rsidR="00100D49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№34.12.01.000.М.002202.10.18 </w:t>
            </w:r>
            <w:r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00D49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42DD7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0D49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DD7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 w:rsidR="00100D49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109E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г. удостоверяет</w:t>
            </w:r>
            <w:r w:rsidR="0059109E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</w:t>
            </w:r>
            <w:r w:rsidR="00142DD7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59109E" w:rsidRPr="00100D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МДС №9 «Золотой ключик»</w:t>
            </w:r>
            <w:r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государственным санитарно-эпидемиол</w:t>
            </w:r>
            <w:r w:rsidR="00BF3A1C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огическим правилам и нормативам</w:t>
            </w:r>
            <w:r w:rsidR="0059109E" w:rsidRPr="00100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E82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информационно-техническая база</w:t>
            </w:r>
          </w:p>
        </w:tc>
        <w:tc>
          <w:tcPr>
            <w:tcW w:w="6618" w:type="dxa"/>
            <w:gridSpan w:val="6"/>
            <w:hideMark/>
          </w:tcPr>
          <w:p w:rsidR="00DE5562" w:rsidRPr="00FB43BB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 в наличии </w:t>
            </w:r>
            <w:r w:rsidR="0059109E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1 персональный</w:t>
            </w: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</w:t>
            </w:r>
            <w:r w:rsidR="00FB43BB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9D68FF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ноутбука.</w:t>
            </w:r>
          </w:p>
          <w:p w:rsidR="00DE5562" w:rsidRPr="00B00F2E" w:rsidRDefault="0059109E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Подключения к Интернету имее</w:t>
            </w:r>
            <w:r w:rsidR="00DE5562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9D68FF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5562" w:rsidRPr="00FB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компьютер.</w:t>
            </w:r>
          </w:p>
          <w:p w:rsidR="00FB43BB" w:rsidRDefault="00FB43BB" w:rsidP="00B0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562" w:rsidRDefault="00DE5562" w:rsidP="00FB4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B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ТСО</w:t>
            </w:r>
          </w:p>
          <w:p w:rsidR="00FB43BB" w:rsidRPr="00B00F2E" w:rsidRDefault="00FB43BB" w:rsidP="00FB4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6102" w:type="dxa"/>
              <w:tblLook w:val="04A0"/>
            </w:tblPr>
            <w:tblGrid>
              <w:gridCol w:w="894"/>
              <w:gridCol w:w="3268"/>
              <w:gridCol w:w="1940"/>
            </w:tblGrid>
            <w:tr w:rsidR="00DE5562" w:rsidRPr="00B00F2E" w:rsidTr="00AB305B">
              <w:tc>
                <w:tcPr>
                  <w:tcW w:w="894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</w:tc>
            </w:tr>
            <w:tr w:rsidR="00DE5562" w:rsidRPr="00B00F2E" w:rsidTr="00AB305B">
              <w:tc>
                <w:tcPr>
                  <w:tcW w:w="894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E5562" w:rsidRPr="00B00F2E" w:rsidTr="00AB305B">
              <w:tc>
                <w:tcPr>
                  <w:tcW w:w="894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</w:t>
                  </w:r>
                  <w:r w:rsidR="00142DD7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59109E" w:rsidP="00142D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5562" w:rsidRPr="00B00F2E" w:rsidTr="00AB305B">
              <w:tc>
                <w:tcPr>
                  <w:tcW w:w="894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59109E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5562" w:rsidRPr="00B00F2E" w:rsidTr="00AB305B">
              <w:tc>
                <w:tcPr>
                  <w:tcW w:w="894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5562" w:rsidRPr="00B00F2E" w:rsidTr="00AB305B">
              <w:tc>
                <w:tcPr>
                  <w:tcW w:w="894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FB43BB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A717D" w:rsidRPr="00B00F2E" w:rsidTr="00AB305B">
              <w:tc>
                <w:tcPr>
                  <w:tcW w:w="894" w:type="dxa"/>
                  <w:hideMark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8" w:type="dxa"/>
                  <w:hideMark/>
                </w:tcPr>
                <w:p w:rsidR="001A717D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DVD -проигрыватель</w:t>
                  </w:r>
                </w:p>
              </w:tc>
              <w:tc>
                <w:tcPr>
                  <w:tcW w:w="1940" w:type="dxa"/>
                  <w:hideMark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A717D" w:rsidRPr="00B00F2E" w:rsidTr="00AB305B">
              <w:tc>
                <w:tcPr>
                  <w:tcW w:w="894" w:type="dxa"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8" w:type="dxa"/>
                </w:tcPr>
                <w:p w:rsidR="001A717D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Цифровой фотоаппарат</w:t>
                  </w:r>
                </w:p>
              </w:tc>
              <w:tc>
                <w:tcPr>
                  <w:tcW w:w="1940" w:type="dxa"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685A" w:rsidRPr="00B00F2E" w:rsidTr="00AB305B">
              <w:trPr>
                <w:trHeight w:val="375"/>
              </w:trPr>
              <w:tc>
                <w:tcPr>
                  <w:tcW w:w="894" w:type="dxa"/>
                </w:tcPr>
                <w:p w:rsidR="007E685A" w:rsidRPr="00B00F2E" w:rsidRDefault="0059109E" w:rsidP="00B00F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8" w:type="dxa"/>
                </w:tcPr>
                <w:p w:rsidR="002624C2" w:rsidRPr="00B00F2E" w:rsidRDefault="007E685A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1940" w:type="dxa"/>
                </w:tcPr>
                <w:p w:rsidR="007E685A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B43BB" w:rsidRPr="00AB305B" w:rsidRDefault="00932D75" w:rsidP="00FB43B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B305B">
              <w:rPr>
                <w:rFonts w:ascii="Times New Roman" w:hAnsi="Times New Roman" w:cs="Times New Roman"/>
                <w:color w:val="FFFFFF" w:themeColor="background1"/>
                <w:sz w:val="24"/>
              </w:rPr>
              <w:t>/</w:t>
            </w:r>
          </w:p>
        </w:tc>
      </w:tr>
      <w:tr w:rsidR="009B0215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9B0215" w:rsidRPr="00B00F2E" w:rsidRDefault="009B0215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hideMark/>
          </w:tcPr>
          <w:p w:rsidR="009B0215" w:rsidRPr="00B00F2E" w:rsidRDefault="00B00F2E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6618" w:type="dxa"/>
            <w:gridSpan w:val="6"/>
            <w:hideMark/>
          </w:tcPr>
          <w:p w:rsidR="00B00F2E" w:rsidRPr="00932D75" w:rsidRDefault="009B0215" w:rsidP="00040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</w:t>
            </w:r>
            <w:r w:rsidR="00FB43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мационное  обеспечение в ДОУ 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соответствует требованиям реализуемой образовательной программы, </w:t>
            </w:r>
            <w:r w:rsidR="000401B2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однако 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требуется дополнительноеоборудование для использования в педагогическом процессе ИКТ </w:t>
            </w:r>
            <w:r w:rsidR="000401B2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интерактивная доска, ноутбуки и телевизоры в группы</w:t>
            </w:r>
            <w:r w:rsidR="000401B2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…)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B3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Лицензионный норматив по площади на одного воспитанника в соответствии с требованиями. Реальная площадь на одного воспитанника в 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дошкольном</w:t>
            </w:r>
            <w:r w:rsidR="00B324C9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324C9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932D7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</w:t>
            </w:r>
            <w:r w:rsidR="00574AD0" w:rsidRPr="00A9307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СанПин</w:t>
            </w:r>
            <w:r w:rsidR="00574AD0" w:rsidRPr="00A930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2.4.3</w:t>
            </w:r>
            <w:r w:rsidR="00A93076" w:rsidRPr="00A930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648</w:t>
            </w:r>
            <w:r w:rsidR="00574AD0" w:rsidRPr="00A9307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-20</w:t>
            </w:r>
            <w:r w:rsidR="00574AD0"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2</w:t>
            </w:r>
            <w:r w:rsidR="00A93076"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A93076"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574AD0"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A93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</w:t>
            </w:r>
            <w:r w:rsidR="002A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ошкольного возраста (от 3-х до 8</w:t>
            </w:r>
            <w:r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-ми лет) - не менее 2,0 метров квадратных на одного ребенка, фактически находящегося в группе.</w:t>
            </w:r>
          </w:p>
          <w:tbl>
            <w:tblPr>
              <w:tblStyle w:val="af0"/>
              <w:tblW w:w="6072" w:type="dxa"/>
              <w:tblLook w:val="04A0"/>
            </w:tblPr>
            <w:tblGrid>
              <w:gridCol w:w="492"/>
              <w:gridCol w:w="1895"/>
              <w:gridCol w:w="1134"/>
              <w:gridCol w:w="1275"/>
              <w:gridCol w:w="1276"/>
            </w:tblGrid>
            <w:tr w:rsidR="007F4E4D" w:rsidRPr="002A33B8" w:rsidTr="00AB305B">
              <w:tc>
                <w:tcPr>
                  <w:tcW w:w="492" w:type="dxa"/>
                  <w:hideMark/>
                </w:tcPr>
                <w:p w:rsidR="00DE5562" w:rsidRPr="00932D75" w:rsidRDefault="00DE5562" w:rsidP="009E79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95" w:type="dxa"/>
                  <w:hideMark/>
                </w:tcPr>
                <w:p w:rsidR="00DE5562" w:rsidRPr="00B324C9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932D75" w:rsidRDefault="00DE5562" w:rsidP="00B00F2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932D75" w:rsidRDefault="00DE5562" w:rsidP="00B00F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детей на </w:t>
                  </w:r>
                  <w:r w:rsidR="009E79C3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31.0</w:t>
                  </w:r>
                  <w:r w:rsidR="00DD1FB1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2A33B8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6" w:type="dxa"/>
                  <w:hideMark/>
                </w:tcPr>
                <w:p w:rsidR="00DE5562" w:rsidRPr="00932D75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7F4E4D" w:rsidRPr="002A33B8" w:rsidTr="00AB305B">
              <w:tc>
                <w:tcPr>
                  <w:tcW w:w="492" w:type="dxa"/>
                  <w:hideMark/>
                </w:tcPr>
                <w:p w:rsidR="00DE5562" w:rsidRPr="00932D75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5" w:type="dxa"/>
                  <w:hideMark/>
                </w:tcPr>
                <w:p w:rsidR="00DE5562" w:rsidRPr="00B324C9" w:rsidRDefault="000A74A2" w:rsidP="00A9307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A930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Одуванчик</w:t>
                  </w:r>
                  <w:r w:rsidR="00B324C9" w:rsidRPr="00B324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932D75" w:rsidRDefault="0059109E" w:rsidP="00932D7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мл</w:t>
                  </w:r>
                  <w:r w:rsidR="00932D75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</w:p>
              </w:tc>
              <w:tc>
                <w:tcPr>
                  <w:tcW w:w="1275" w:type="dxa"/>
                </w:tcPr>
                <w:p w:rsidR="00DE5562" w:rsidRPr="00932D75" w:rsidRDefault="00B324C9" w:rsidP="00CF6B1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DE5562" w:rsidRPr="00932D75" w:rsidRDefault="00574AD0" w:rsidP="00E971E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47,0</w:t>
                  </w:r>
                </w:p>
              </w:tc>
            </w:tr>
            <w:tr w:rsidR="007F4E4D" w:rsidRPr="002A33B8" w:rsidTr="00AB305B">
              <w:tc>
                <w:tcPr>
                  <w:tcW w:w="492" w:type="dxa"/>
                  <w:hideMark/>
                </w:tcPr>
                <w:p w:rsidR="00DE5562" w:rsidRPr="00932D75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5" w:type="dxa"/>
                  <w:hideMark/>
                </w:tcPr>
                <w:p w:rsidR="00DE5562" w:rsidRPr="00B324C9" w:rsidRDefault="00B324C9" w:rsidP="005910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«Теремок»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932D75" w:rsidRDefault="007E685A" w:rsidP="00932D7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B2369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мл</w:t>
                  </w:r>
                  <w:r w:rsidR="00932D75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9109E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</w:p>
              </w:tc>
              <w:tc>
                <w:tcPr>
                  <w:tcW w:w="1275" w:type="dxa"/>
                </w:tcPr>
                <w:p w:rsidR="00DE5562" w:rsidRPr="00932D75" w:rsidRDefault="00B324C9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DE5562" w:rsidRPr="00932D75" w:rsidRDefault="00574AD0" w:rsidP="0005672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52,1</w:t>
                  </w:r>
                </w:p>
              </w:tc>
            </w:tr>
            <w:tr w:rsidR="007F4E4D" w:rsidRPr="002A33B8" w:rsidTr="00B324C9">
              <w:tc>
                <w:tcPr>
                  <w:tcW w:w="492" w:type="dxa"/>
                  <w:hideMark/>
                </w:tcPr>
                <w:p w:rsidR="00DE5562" w:rsidRPr="00932D75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5" w:type="dxa"/>
                </w:tcPr>
                <w:p w:rsidR="00DE5562" w:rsidRPr="00B324C9" w:rsidRDefault="00A93076" w:rsidP="007F4E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«Капитошка»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932D75" w:rsidRDefault="00E971E5" w:rsidP="00932D7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32D75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мл.</w:t>
                  </w:r>
                  <w:r w:rsidR="000C74D6"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</w:p>
              </w:tc>
              <w:tc>
                <w:tcPr>
                  <w:tcW w:w="1275" w:type="dxa"/>
                </w:tcPr>
                <w:p w:rsidR="00DE5562" w:rsidRPr="00932D75" w:rsidRDefault="00B324C9" w:rsidP="00CF6B1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DE5562" w:rsidRPr="00932D75" w:rsidRDefault="00574AD0" w:rsidP="0005672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51,2</w:t>
                  </w:r>
                </w:p>
              </w:tc>
            </w:tr>
            <w:tr w:rsidR="00932D75" w:rsidRPr="002A33B8" w:rsidTr="00AB305B">
              <w:tc>
                <w:tcPr>
                  <w:tcW w:w="492" w:type="dxa"/>
                </w:tcPr>
                <w:p w:rsidR="00932D75" w:rsidRPr="00932D75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5" w:type="dxa"/>
                </w:tcPr>
                <w:p w:rsidR="00932D75" w:rsidRPr="00B324C9" w:rsidRDefault="00A93076" w:rsidP="007F4E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«Лесовичок»</w:t>
                  </w:r>
                </w:p>
              </w:tc>
              <w:tc>
                <w:tcPr>
                  <w:tcW w:w="1134" w:type="dxa"/>
                </w:tcPr>
                <w:p w:rsidR="00932D75" w:rsidRPr="00932D75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мл. Б</w:t>
                  </w:r>
                </w:p>
              </w:tc>
              <w:tc>
                <w:tcPr>
                  <w:tcW w:w="1275" w:type="dxa"/>
                </w:tcPr>
                <w:p w:rsidR="00932D75" w:rsidRPr="00932D75" w:rsidRDefault="00B324C9" w:rsidP="00CF6B1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932D75" w:rsidRPr="00932D75" w:rsidRDefault="00574AD0" w:rsidP="0005672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51,4</w:t>
                  </w:r>
                </w:p>
              </w:tc>
            </w:tr>
            <w:tr w:rsidR="00932D75" w:rsidRPr="002A33B8" w:rsidTr="00B324C9">
              <w:tc>
                <w:tcPr>
                  <w:tcW w:w="492" w:type="dxa"/>
                </w:tcPr>
                <w:p w:rsidR="00932D75" w:rsidRPr="00932D75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95" w:type="dxa"/>
                </w:tcPr>
                <w:p w:rsidR="00932D75" w:rsidRPr="00B324C9" w:rsidRDefault="00650E4D" w:rsidP="007F4E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«Сказка»</w:t>
                  </w:r>
                </w:p>
              </w:tc>
              <w:tc>
                <w:tcPr>
                  <w:tcW w:w="1134" w:type="dxa"/>
                  <w:hideMark/>
                </w:tcPr>
                <w:p w:rsidR="00932D75" w:rsidRPr="00932D75" w:rsidRDefault="00932D75" w:rsidP="00932D7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Ср. А</w:t>
                  </w:r>
                </w:p>
              </w:tc>
              <w:tc>
                <w:tcPr>
                  <w:tcW w:w="1275" w:type="dxa"/>
                </w:tcPr>
                <w:p w:rsidR="00932D75" w:rsidRPr="00932D75" w:rsidRDefault="00B324C9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932D75" w:rsidRPr="00932D75" w:rsidRDefault="00574AD0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46,9</w:t>
                  </w:r>
                </w:p>
              </w:tc>
            </w:tr>
            <w:tr w:rsidR="00932D75" w:rsidRPr="002A33B8" w:rsidTr="00AB305B">
              <w:tc>
                <w:tcPr>
                  <w:tcW w:w="492" w:type="dxa"/>
                </w:tcPr>
                <w:p w:rsidR="00932D75" w:rsidRPr="00932D75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95" w:type="dxa"/>
                  <w:hideMark/>
                </w:tcPr>
                <w:p w:rsidR="00932D75" w:rsidRPr="00B324C9" w:rsidRDefault="00932D75" w:rsidP="00B324C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324C9" w:rsidRPr="00B324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Тили-мили-трямдия</w:t>
                  </w:r>
                  <w:r w:rsidRPr="00B324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932D75" w:rsidRPr="00932D75" w:rsidRDefault="00932D75" w:rsidP="00932D7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Ср. Б</w:t>
                  </w:r>
                </w:p>
              </w:tc>
              <w:tc>
                <w:tcPr>
                  <w:tcW w:w="1275" w:type="dxa"/>
                </w:tcPr>
                <w:p w:rsidR="00932D75" w:rsidRPr="00932D75" w:rsidRDefault="00B324C9" w:rsidP="001D59F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932D75" w:rsidRPr="00932D75" w:rsidRDefault="00574AD0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49,2</w:t>
                  </w:r>
                </w:p>
              </w:tc>
            </w:tr>
            <w:tr w:rsidR="00932D75" w:rsidRPr="002A33B8" w:rsidTr="00B324C9">
              <w:tc>
                <w:tcPr>
                  <w:tcW w:w="492" w:type="dxa"/>
                </w:tcPr>
                <w:p w:rsidR="00932D75" w:rsidRPr="00932D75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95" w:type="dxa"/>
                </w:tcPr>
                <w:p w:rsidR="00932D75" w:rsidRPr="00B324C9" w:rsidRDefault="00A93076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«Солнышко»</w:t>
                  </w:r>
                </w:p>
              </w:tc>
              <w:tc>
                <w:tcPr>
                  <w:tcW w:w="1134" w:type="dxa"/>
                  <w:hideMark/>
                </w:tcPr>
                <w:p w:rsidR="00932D75" w:rsidRPr="00932D75" w:rsidRDefault="00932D75" w:rsidP="00932D7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А</w:t>
                  </w:r>
                </w:p>
              </w:tc>
              <w:tc>
                <w:tcPr>
                  <w:tcW w:w="1275" w:type="dxa"/>
                </w:tcPr>
                <w:p w:rsidR="00932D75" w:rsidRPr="00932D75" w:rsidRDefault="00B324C9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932D75" w:rsidRPr="00932D75" w:rsidRDefault="00574AD0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51,9</w:t>
                  </w:r>
                </w:p>
              </w:tc>
            </w:tr>
            <w:tr w:rsidR="00932D75" w:rsidRPr="002A33B8" w:rsidTr="00B324C9">
              <w:tc>
                <w:tcPr>
                  <w:tcW w:w="492" w:type="dxa"/>
                </w:tcPr>
                <w:p w:rsidR="00932D75" w:rsidRPr="00AB305B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0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5" w:type="dxa"/>
                </w:tcPr>
                <w:p w:rsidR="00932D75" w:rsidRPr="00B324C9" w:rsidRDefault="00574AD0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«Семицветик»</w:t>
                  </w:r>
                </w:p>
              </w:tc>
              <w:tc>
                <w:tcPr>
                  <w:tcW w:w="1134" w:type="dxa"/>
                  <w:hideMark/>
                </w:tcPr>
                <w:p w:rsidR="00932D75" w:rsidRPr="00932D75" w:rsidRDefault="00932D75" w:rsidP="00932D7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Б</w:t>
                  </w:r>
                </w:p>
              </w:tc>
              <w:tc>
                <w:tcPr>
                  <w:tcW w:w="1275" w:type="dxa"/>
                </w:tcPr>
                <w:p w:rsidR="00932D75" w:rsidRPr="00932D75" w:rsidRDefault="00B324C9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:rsidR="00932D75" w:rsidRPr="00932D75" w:rsidRDefault="00574AD0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</w:tr>
            <w:tr w:rsidR="00932D75" w:rsidRPr="002A33B8" w:rsidTr="00AB305B">
              <w:tc>
                <w:tcPr>
                  <w:tcW w:w="492" w:type="dxa"/>
                </w:tcPr>
                <w:p w:rsidR="00932D75" w:rsidRPr="00AB305B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0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95" w:type="dxa"/>
                </w:tcPr>
                <w:p w:rsidR="00932D75" w:rsidRPr="00B324C9" w:rsidRDefault="00A93076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«Капельки»</w:t>
                  </w:r>
                </w:p>
              </w:tc>
              <w:tc>
                <w:tcPr>
                  <w:tcW w:w="1134" w:type="dxa"/>
                </w:tcPr>
                <w:p w:rsidR="00932D75" w:rsidRPr="00932D75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</w:t>
                  </w:r>
                </w:p>
              </w:tc>
              <w:tc>
                <w:tcPr>
                  <w:tcW w:w="1275" w:type="dxa"/>
                </w:tcPr>
                <w:p w:rsidR="00932D75" w:rsidRPr="00932D75" w:rsidRDefault="00B324C9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932D75" w:rsidRPr="00932D75" w:rsidRDefault="00574AD0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49,7</w:t>
                  </w:r>
                </w:p>
              </w:tc>
            </w:tr>
            <w:tr w:rsidR="00932D75" w:rsidRPr="002A33B8" w:rsidTr="00AB305B">
              <w:tc>
                <w:tcPr>
                  <w:tcW w:w="492" w:type="dxa"/>
                </w:tcPr>
                <w:p w:rsidR="00932D75" w:rsidRPr="00AB305B" w:rsidRDefault="00932D75" w:rsidP="00AB30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0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5" w:type="dxa"/>
                </w:tcPr>
                <w:p w:rsidR="00932D75" w:rsidRPr="00B324C9" w:rsidRDefault="00650E4D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«Звездочка»</w:t>
                  </w:r>
                </w:p>
              </w:tc>
              <w:tc>
                <w:tcPr>
                  <w:tcW w:w="1134" w:type="dxa"/>
                </w:tcPr>
                <w:p w:rsidR="00932D75" w:rsidRPr="00932D75" w:rsidRDefault="00932D75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Подгот.</w:t>
                  </w:r>
                </w:p>
              </w:tc>
              <w:tc>
                <w:tcPr>
                  <w:tcW w:w="1275" w:type="dxa"/>
                </w:tcPr>
                <w:p w:rsidR="00932D75" w:rsidRPr="00932D75" w:rsidRDefault="00B324C9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932D75" w:rsidRPr="00932D75" w:rsidRDefault="00574AD0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46,6</w:t>
                  </w:r>
                </w:p>
              </w:tc>
            </w:tr>
            <w:tr w:rsidR="00932D75" w:rsidRPr="002A33B8" w:rsidTr="00AB305B">
              <w:tc>
                <w:tcPr>
                  <w:tcW w:w="492" w:type="dxa"/>
                  <w:hideMark/>
                </w:tcPr>
                <w:p w:rsidR="00932D75" w:rsidRPr="00932D75" w:rsidRDefault="00932D75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hideMark/>
                </w:tcPr>
                <w:p w:rsidR="00932D75" w:rsidRPr="00B324C9" w:rsidRDefault="00932D75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932D75" w:rsidRPr="00932D75" w:rsidRDefault="00932D75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932D75" w:rsidRPr="002A33B8" w:rsidRDefault="00932D75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932D75" w:rsidRPr="002A33B8" w:rsidRDefault="00932D75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B00F2E" w:rsidRPr="00AB305B" w:rsidRDefault="00932D75" w:rsidP="00DE5562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/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и сооружения, позволяющие реализовывать дополнительные образовательные программы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Художественно-эстетической направленности:</w:t>
            </w:r>
          </w:p>
          <w:p w:rsidR="00932D75" w:rsidRDefault="00DE5562" w:rsidP="009E79C3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  <w:r w:rsidR="000C74D6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95,1</w:t>
            </w:r>
            <w:r w:rsidR="009E79C3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  <w:p w:rsidR="00932D75" w:rsidRDefault="000C74D6" w:rsidP="009E79C3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сказок – 49,4 кв.м</w:t>
            </w:r>
          </w:p>
          <w:p w:rsidR="00932D75" w:rsidRDefault="000C74D6" w:rsidP="009E79C3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– 36,0 кв.м</w:t>
            </w:r>
          </w:p>
          <w:p w:rsidR="000C74D6" w:rsidRPr="00932D75" w:rsidRDefault="000C74D6" w:rsidP="009E79C3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«Изба» - 16,6 кв.м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Спортивно-оздоровительной направленности:</w:t>
            </w:r>
          </w:p>
          <w:p w:rsidR="00932D75" w:rsidRDefault="00932D75" w:rsidP="009E79C3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E5562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портивный  зал</w:t>
            </w:r>
            <w:r w:rsidR="000C74D6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– 68,1 кв.м</w:t>
            </w:r>
          </w:p>
          <w:p w:rsidR="000C74D6" w:rsidRPr="00932D75" w:rsidRDefault="00932D75" w:rsidP="009E79C3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C74D6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ассейн – 54,3 кв.м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Познавательно-речевой направленности:</w:t>
            </w:r>
          </w:p>
          <w:p w:rsidR="00122878" w:rsidRDefault="00932D75" w:rsidP="00932D75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учителя-логопеда –</w:t>
            </w:r>
            <w:r w:rsidR="002E410A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9,3 кв.м</w:t>
            </w:r>
          </w:p>
          <w:p w:rsidR="00650E4D" w:rsidRPr="00650E4D" w:rsidRDefault="00650E4D" w:rsidP="00650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психологической разгрузки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(сенсорная комната) – 16,6 кв. м</w:t>
            </w:r>
          </w:p>
        </w:tc>
      </w:tr>
      <w:tr w:rsidR="00C34B3A" w:rsidRPr="00B00F2E" w:rsidTr="00AB305B">
        <w:trPr>
          <w:gridAfter w:val="2"/>
          <w:wAfter w:w="10880" w:type="dxa"/>
        </w:trPr>
        <w:tc>
          <w:tcPr>
            <w:tcW w:w="3849" w:type="dxa"/>
            <w:gridSpan w:val="6"/>
            <w:hideMark/>
          </w:tcPr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Вывод </w:t>
            </w:r>
          </w:p>
        </w:tc>
        <w:tc>
          <w:tcPr>
            <w:tcW w:w="6618" w:type="dxa"/>
            <w:gridSpan w:val="6"/>
            <w:hideMark/>
          </w:tcPr>
          <w:p w:rsidR="00C34B3A" w:rsidRPr="00B00F2E" w:rsidRDefault="00C34B3A" w:rsidP="001228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ДОУ зарегистрировано и функционирует в соответствии с нормативными документами в сфере образования Российской Федерации.  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10467" w:type="dxa"/>
            <w:gridSpan w:val="1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Структура образовательного учреждения и система его управления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B3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административных обязанностей в аппарате управления </w:t>
            </w:r>
            <w:r w:rsidR="00B324C9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B324C9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ым учреждением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 аппарат управления дошкольного образовательного учреждения входят:</w:t>
            </w:r>
          </w:p>
          <w:p w:rsidR="00DE5562" w:rsidRPr="00B00F2E" w:rsidRDefault="00DE5562" w:rsidP="00B00F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7EEC" w:rsidRPr="00B00F2E" w:rsidRDefault="00DE5562" w:rsidP="00B00F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CA0D0B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</w:t>
            </w:r>
            <w:r w:rsidR="00CA0D0B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9E79C3" w:rsidRPr="00B00F2E" w:rsidRDefault="009E79C3" w:rsidP="00B00F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B3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координации деятельности  аппарата управления </w:t>
            </w:r>
            <w:r w:rsidR="00B324C9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B324C9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ым учреждением</w:t>
            </w:r>
          </w:p>
        </w:tc>
        <w:tc>
          <w:tcPr>
            <w:tcW w:w="6618" w:type="dxa"/>
            <w:gridSpan w:val="6"/>
            <w:hideMark/>
          </w:tcPr>
          <w:p w:rsidR="009E79C3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формами координации деятельности аппарата управления </w:t>
            </w:r>
            <w:r w:rsidR="009E79C3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Уставом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являются:</w:t>
            </w:r>
          </w:p>
          <w:p w:rsidR="00932D75" w:rsidRDefault="009E79C3" w:rsidP="009E79C3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r w:rsidR="00DE5562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трудового коллектива;</w:t>
            </w:r>
          </w:p>
          <w:p w:rsidR="00932D75" w:rsidRDefault="009E79C3" w:rsidP="00932D75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DE5562" w:rsidRPr="00932D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совет;</w:t>
            </w:r>
          </w:p>
          <w:p w:rsidR="00DE5562" w:rsidRPr="00B00F2E" w:rsidRDefault="009E79C3" w:rsidP="00932D75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системы управления, организация методической работы в педагогическом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6618" w:type="dxa"/>
            <w:gridSpan w:val="6"/>
            <w:hideMark/>
          </w:tcPr>
          <w:p w:rsidR="009E79C3" w:rsidRPr="00B00F2E" w:rsidRDefault="009E79C3" w:rsidP="006068C3">
            <w:pPr>
              <w:widowControl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ийо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ководс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опо оптимизации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ти 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кого аппар</w:t>
            </w:r>
            <w:r w:rsidRPr="00B00F2E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та ДО</w:t>
            </w:r>
            <w:r w:rsidR="005D6CF0" w:rsidRPr="00B00F2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еп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иеикоррекциюпо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03283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т за пр</w:t>
            </w:r>
            <w:r w:rsidR="00203283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иемедици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кой и оз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оро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оты в </w:t>
            </w:r>
            <w:r w:rsidR="00203283" w:rsidRPr="00B00F2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  <w:r w:rsidR="00932D7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00F2E" w:rsidRDefault="009E79C3" w:rsidP="00B00F2E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Стар</w:t>
            </w:r>
            <w:r w:rsidRPr="00B00F2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ш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ий 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пит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есза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932D75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9166E" w:rsidRPr="00B00F2E">
              <w:rPr>
                <w:rFonts w:ascii="Times New Roman" w:hAnsi="Times New Roman"/>
                <w:iCs/>
                <w:sz w:val="24"/>
                <w:szCs w:val="24"/>
              </w:rPr>
              <w:t>-образовательног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 проц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иютр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18607A" w:rsidRPr="00B00F2E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69166E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ФГОСДО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.Пла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торга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69166E" w:rsidRPr="00B00F2E" w:rsidRDefault="00A80FA5" w:rsidP="00180B73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69166E" w:rsidRPr="00B00F2E">
              <w:rPr>
                <w:rFonts w:ascii="Times New Roman" w:hAnsi="Times New Roman"/>
                <w:iCs/>
                <w:sz w:val="24"/>
                <w:szCs w:val="24"/>
              </w:rPr>
              <w:t>аведующ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ий хозяйством 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E79C3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="005D6CF0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, кладовщик </w:t>
            </w:r>
            <w:r w:rsidR="00180B73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="006068C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продуктами.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системной обратной связи по отслеживанию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деятельности субъектов образовательного процесса, владение аппаратом управления методами управления педагогическим коллективом</w:t>
            </w:r>
          </w:p>
        </w:tc>
        <w:tc>
          <w:tcPr>
            <w:tcW w:w="6618" w:type="dxa"/>
            <w:gridSpan w:val="6"/>
            <w:hideMark/>
          </w:tcPr>
          <w:p w:rsidR="00180B73" w:rsidRPr="00B00F2E" w:rsidRDefault="00180B73" w:rsidP="00180B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результатов деятельности строится на основе следующих критериев:</w:t>
            </w:r>
          </w:p>
          <w:p w:rsidR="00180B73" w:rsidRPr="00B00F2E" w:rsidRDefault="00180B73" w:rsidP="00180B7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  кадрового обеспечения;</w:t>
            </w:r>
          </w:p>
          <w:p w:rsidR="00180B73" w:rsidRPr="00B00F2E" w:rsidRDefault="00180B73" w:rsidP="00180B7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 материально-технического обеспечения;</w:t>
            </w:r>
          </w:p>
          <w:p w:rsidR="00180B73" w:rsidRPr="00B00F2E" w:rsidRDefault="00180B73" w:rsidP="00180B7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  учебно-материального обеспечения;</w:t>
            </w:r>
          </w:p>
          <w:p w:rsidR="00180B73" w:rsidRPr="00B00F2E" w:rsidRDefault="00180B73" w:rsidP="00180B7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 информационно-методического обеспечения;</w:t>
            </w:r>
          </w:p>
          <w:p w:rsidR="00180B73" w:rsidRPr="00B00F2E" w:rsidRDefault="00180B73" w:rsidP="00180B7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финансового обеспечения;</w:t>
            </w:r>
          </w:p>
          <w:p w:rsidR="00180B73" w:rsidRPr="00B00F2E" w:rsidRDefault="00180B73" w:rsidP="00180B7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удовлетворенности запросов родителей.</w:t>
            </w:r>
          </w:p>
          <w:p w:rsidR="00180B73" w:rsidRPr="00B00F2E" w:rsidRDefault="00180B73" w:rsidP="00180B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образовательной деятельности оцениваются на основании следующих показателей:</w:t>
            </w:r>
          </w:p>
          <w:p w:rsidR="00180B73" w:rsidRDefault="00180B73" w:rsidP="00180B7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интегративные качества ребенка – дошкольника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0B73" w:rsidRDefault="00180B73" w:rsidP="00180B73">
            <w:pPr>
              <w:pStyle w:val="a6"/>
              <w:ind w:left="1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 развитый, овладевший основными культурно-гигиеническими навыками;</w:t>
            </w:r>
          </w:p>
          <w:p w:rsidR="00180B73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любознательный, активный;</w:t>
            </w:r>
          </w:p>
          <w:p w:rsidR="00180B73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эмоционально-отзывчивый;</w:t>
            </w:r>
          </w:p>
          <w:p w:rsidR="00180B73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 средствами общения и способами взаимодействия со взрослыми и сверстниками;</w:t>
            </w:r>
          </w:p>
          <w:p w:rsidR="00180B73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</w:p>
          <w:p w:rsidR="00180B73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решать интеллектуальные и личностные задачи (проблемы), адекватные возрасту;</w:t>
            </w:r>
          </w:p>
          <w:p w:rsidR="00180B73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первичные представления о себе, семье, обществе, государстве, мире и природе;</w:t>
            </w:r>
          </w:p>
          <w:p w:rsidR="00180B73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 универсальными предпосылками учебной деятельности;</w:t>
            </w:r>
          </w:p>
          <w:p w:rsidR="00180B73" w:rsidRPr="00BC6E7C" w:rsidRDefault="00180B73" w:rsidP="00180B73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 необходимыми умениями и навыками.</w:t>
            </w:r>
          </w:p>
          <w:p w:rsidR="00180B73" w:rsidRDefault="00180B73" w:rsidP="00180B7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BC6E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владение образовательными областями:</w:t>
            </w:r>
          </w:p>
          <w:p w:rsidR="00180B73" w:rsidRDefault="00180B73" w:rsidP="00180B7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80B73" w:rsidRDefault="00180B73" w:rsidP="00180B7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0B73" w:rsidRDefault="00180B73" w:rsidP="00180B7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80B73" w:rsidRDefault="00180B73" w:rsidP="00180B7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7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69166E" w:rsidRPr="00180B73" w:rsidRDefault="00180B73" w:rsidP="00180B73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34B3A" w:rsidRPr="00B00F2E" w:rsidTr="00AB305B">
        <w:trPr>
          <w:gridAfter w:val="2"/>
          <w:wAfter w:w="10880" w:type="dxa"/>
        </w:trPr>
        <w:tc>
          <w:tcPr>
            <w:tcW w:w="3849" w:type="dxa"/>
            <w:gridSpan w:val="6"/>
            <w:hideMark/>
          </w:tcPr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6618" w:type="dxa"/>
            <w:gridSpan w:val="6"/>
            <w:hideMark/>
          </w:tcPr>
          <w:p w:rsidR="00C34B3A" w:rsidRPr="00180B73" w:rsidRDefault="00C34B3A" w:rsidP="00BF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Структура и механизм управления ДОУ определяют стабильное </w:t>
            </w:r>
            <w:r w:rsidRPr="00180B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10467" w:type="dxa"/>
            <w:gridSpan w:val="12"/>
            <w:hideMark/>
          </w:tcPr>
          <w:p w:rsidR="00DE5562" w:rsidRPr="00B00F2E" w:rsidRDefault="00DE5562" w:rsidP="0004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Содержание образовательной деятельности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ДО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ведется в соответствии с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программой дошкольного образования</w:t>
            </w:r>
            <w:r w:rsidR="0069166E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разработанной на основе программы «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</w:t>
            </w:r>
            <w:r w:rsidR="0069166E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33D9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Т.И.Бабаевой, А.Г.Гогоберидзе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5562" w:rsidRPr="00B00F2E" w:rsidRDefault="00D46BDA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Вариативная часть 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программы:</w:t>
            </w:r>
          </w:p>
          <w:p w:rsidR="00180B73" w:rsidRDefault="00D46BDA" w:rsidP="00180B7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занятия с педагогом</w:t>
            </w:r>
            <w:r w:rsidR="00180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r w:rsidR="00B00F2E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12094B" w:rsidRPr="00180B73">
              <w:rPr>
                <w:rFonts w:ascii="Times New Roman" w:hAnsi="Times New Roman" w:cs="Times New Roman"/>
                <w:sz w:val="24"/>
                <w:szCs w:val="24"/>
              </w:rPr>
              <w:t>«Программа психологического сопровождения развития дошкольников», Е.А. Козырева</w:t>
            </w:r>
          </w:p>
          <w:p w:rsidR="00180B73" w:rsidRDefault="00D46BDA" w:rsidP="00180B7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занятия с учителем</w:t>
            </w:r>
            <w:r w:rsidR="00180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логопедом по программе </w:t>
            </w:r>
            <w:r w:rsidRPr="00180B73">
              <w:rPr>
                <w:rFonts w:ascii="Times New Roman" w:hAnsi="Times New Roman" w:cs="Times New Roman"/>
                <w:bCs/>
                <w:sz w:val="24"/>
                <w:szCs w:val="24"/>
              </w:rPr>
              <w:t>«Программа коррекционного обучения и воспитания детей с общим недоразвитием речи»,</w:t>
            </w:r>
            <w:r w:rsidR="000401B2" w:rsidRPr="00180B73">
              <w:rPr>
                <w:rFonts w:ascii="Times New Roman" w:hAnsi="Times New Roman" w:cs="Times New Roman"/>
                <w:sz w:val="24"/>
                <w:szCs w:val="24"/>
              </w:rPr>
              <w:t>Т.Б.Филичева, Г.В.Чиркина;</w:t>
            </w:r>
          </w:p>
          <w:p w:rsidR="00180B73" w:rsidRDefault="000401B2" w:rsidP="00180B7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занятия плаванием по программе Е.К.Вороновой «Обучение дошкольников плаванию»;</w:t>
            </w:r>
          </w:p>
          <w:p w:rsidR="00180B73" w:rsidRDefault="00A80FA5" w:rsidP="00180B7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  <w:r w:rsidR="005D6CF0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«Воспитание маленького волжанина» Е.С.Евдокимовой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6BDA" w:rsidRPr="00180B73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края, история и культура родного края, искусство родного края);</w:t>
            </w:r>
          </w:p>
          <w:p w:rsidR="00B00F2E" w:rsidRPr="00180B73" w:rsidRDefault="00AF4591" w:rsidP="00180B7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программы.</w:t>
            </w:r>
          </w:p>
          <w:p w:rsidR="00D46BDA" w:rsidRPr="00B00F2E" w:rsidRDefault="00D46BDA" w:rsidP="00180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Парциальные программы и технологии:</w:t>
            </w:r>
          </w:p>
          <w:p w:rsidR="00180B73" w:rsidRDefault="00D46BDA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грамоте» Л.Е.Журова,Н.С.Варенцова.</w:t>
            </w:r>
          </w:p>
          <w:p w:rsidR="00180B73" w:rsidRDefault="00D46BDA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 Стеркина Р.Б., Князева О.Л., Авдеева Н.Н.</w:t>
            </w:r>
          </w:p>
          <w:p w:rsidR="00180B73" w:rsidRDefault="00CC56A5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«Воспитание здорового ребенка» М.Д.  Маханева</w:t>
            </w:r>
          </w:p>
          <w:p w:rsidR="00180B73" w:rsidRDefault="00CC56A5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«Росинка» Л.В.Куцакова, С.И.Мерзлякова</w:t>
            </w:r>
          </w:p>
          <w:p w:rsidR="00180B73" w:rsidRDefault="00CC56A5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«Эле</w:t>
            </w:r>
            <w:r w:rsidR="0080227B" w:rsidRPr="00180B73">
              <w:rPr>
                <w:rFonts w:ascii="Times New Roman" w:hAnsi="Times New Roman" w:cs="Times New Roman"/>
                <w:sz w:val="24"/>
                <w:szCs w:val="24"/>
              </w:rPr>
              <w:t>ментарное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r w:rsidR="001A78D7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Т.Е.Тютюнникова</w:t>
            </w:r>
          </w:p>
          <w:p w:rsidR="00180B73" w:rsidRDefault="00A80FA5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«Цветные ладошки» И.Лыкова</w:t>
            </w:r>
          </w:p>
          <w:p w:rsidR="00180B73" w:rsidRDefault="00CC56A5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экологию» О.</w:t>
            </w:r>
            <w:r w:rsidR="0080227B" w:rsidRPr="00180B7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</w:p>
          <w:p w:rsidR="00180B73" w:rsidRDefault="0080227B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речи дошкольников» О.С. Ушаковой</w:t>
            </w:r>
          </w:p>
          <w:p w:rsidR="00180B73" w:rsidRDefault="0080227B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«Планы-конспекты занятий по РЭМП у дошкольников» Л.Н. Коротовских</w:t>
            </w:r>
          </w:p>
          <w:p w:rsidR="00180B73" w:rsidRDefault="0080227B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«Конструирование и ручной труд в детском саду» Л.В. Куцаковой</w:t>
            </w:r>
          </w:p>
          <w:p w:rsidR="00180B73" w:rsidRDefault="0080227B" w:rsidP="008022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«Познай себя» Г.Г. Давыдовой</w:t>
            </w:r>
          </w:p>
          <w:p w:rsidR="00180B73" w:rsidRDefault="0080227B" w:rsidP="00B00F2E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«Азбука общения» Л.М. Шипицыной</w:t>
            </w:r>
          </w:p>
          <w:p w:rsidR="00D46BDA" w:rsidRPr="00180B73" w:rsidRDefault="0080227B" w:rsidP="00B00F2E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народной культуры» О.А.Князевой, М.Д. Маханевой</w:t>
            </w:r>
          </w:p>
        </w:tc>
      </w:tr>
      <w:tr w:rsidR="00D46BDA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46BDA" w:rsidRPr="00B00F2E" w:rsidRDefault="00D46BD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51" w:type="dxa"/>
            <w:gridSpan w:val="4"/>
            <w:hideMark/>
          </w:tcPr>
          <w:p w:rsidR="00D46BDA" w:rsidRPr="00B00F2E" w:rsidRDefault="00D46BDA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основа при разработке ООП</w:t>
            </w:r>
          </w:p>
        </w:tc>
        <w:tc>
          <w:tcPr>
            <w:tcW w:w="6618" w:type="dxa"/>
            <w:gridSpan w:val="6"/>
            <w:hideMark/>
          </w:tcPr>
          <w:p w:rsidR="00D46BDA" w:rsidRPr="00B00F2E" w:rsidRDefault="00D46BDA" w:rsidP="006068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Программы учитывались следующие нормативные документы:</w:t>
            </w:r>
          </w:p>
          <w:p w:rsidR="00180B73" w:rsidRDefault="002A33B8" w:rsidP="002A33B8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 РФ «Об образовании» (от 29 декабря 2012 г. №273-ФЗ)  </w:t>
            </w:r>
          </w:p>
          <w:p w:rsidR="00180B73" w:rsidRDefault="002A33B8" w:rsidP="002A33B8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«Федеральные государственные образовательные стандарты дошкольного образования» (утв. Приказом Минобрнауки России от 17.10.2013 №1155);</w:t>
            </w:r>
          </w:p>
          <w:p w:rsidR="00180B73" w:rsidRDefault="002A33B8" w:rsidP="002A33B8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МО РФ «О гигиенических требованиях к максимальной нагрузке детей дошкольного возраста в организованных формах обучения» (№65/23-16 от 14.03.2000г.)</w:t>
            </w:r>
          </w:p>
          <w:p w:rsidR="00180B73" w:rsidRDefault="002A33B8" w:rsidP="002A33B8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«Типовым положением о дошкольном образовательном учреждении» (утв. Постановлением Правительства РФ от 27 октября  2011 г. № 2562);</w:t>
            </w:r>
          </w:p>
          <w:p w:rsidR="00180B73" w:rsidRDefault="002A33B8" w:rsidP="002A33B8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Методическими рекомендациями «О разработке основной общеобразовательной программы дошкольного образования» (Приложение к письму Министерства образования и науки РФ от 21.10.2010 г. № 03-248);</w:t>
            </w:r>
          </w:p>
          <w:p w:rsidR="00180B73" w:rsidRDefault="002A33B8" w:rsidP="00180B73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«Федеральный государственный образовательный  стандарт  дошкольного образования» (утв. приказом N 1155, от 17 октября 2013 г.)</w:t>
            </w:r>
          </w:p>
          <w:p w:rsidR="00180B73" w:rsidRPr="00B324C9" w:rsidRDefault="00CC56A5" w:rsidP="00180B73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r w:rsidR="00D46BDA"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МДС</w:t>
            </w:r>
            <w:r w:rsidR="00D46BDA"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г</w:t>
            </w:r>
            <w:r w:rsidR="00D46BDA"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8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Жирновска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4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CE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развития дошкольного образовательного учреждения  (программа  развития)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разработана в соответствии с Законом РФ «Об образовании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73326B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направлена на создание оптимальных условий 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      </w:r>
          </w:p>
          <w:p w:rsidR="00DE5562" w:rsidRPr="00B00F2E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Программой предусмотрены инновационные изменения деятельности дошкольного образовательного учреждения  в целом: в содержании образования, в технологиях обучения, в организации образовательного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процесса, в управлении.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4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618" w:type="dxa"/>
            <w:gridSpan w:val="6"/>
            <w:hideMark/>
          </w:tcPr>
          <w:p w:rsidR="00DE5562" w:rsidRPr="00650E4D" w:rsidRDefault="00180B73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строится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</w:t>
            </w:r>
            <w:r w:rsidR="00DE5562"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спитанников.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разработан в соответствии с </w:t>
            </w:r>
            <w:r w:rsidR="00650E4D" w:rsidRPr="00650E4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СанПин</w:t>
            </w:r>
            <w:r w:rsidR="00650E4D" w:rsidRPr="00650E4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2.4.3648-20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план включены </w:t>
            </w:r>
            <w:r w:rsidR="00E41DD3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образовательных областей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обеспечивающие познавательно</w:t>
            </w:r>
            <w:r w:rsidR="00E41DD3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развитие,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речевое, социально-</w:t>
            </w:r>
            <w:r w:rsidR="00E41DD3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, художественно-эстетическое и физическое развитие детей.Реализация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CC56A5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детском саду функционирует </w:t>
            </w:r>
            <w:r w:rsidR="0047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восемь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возрастных групп. Основной формой работы в возрастных группах является </w:t>
            </w:r>
          </w:p>
          <w:p w:rsidR="0018607A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дидактические, сюжетно-ролевые, театрализованные игры, игровые ситуации, экспериментирование, проектная деятельность, беседы и др. </w:t>
            </w:r>
            <w:r w:rsidR="0002091C"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непосредственно образовательная деятельность (НОД</w:t>
            </w:r>
            <w:r w:rsidR="00CC56A5"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18607A"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8607A" w:rsidRPr="00B00F2E" w:rsidRDefault="0018607A" w:rsidP="00B00F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Самостоятельная деятельность детей: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интересам</w:t>
            </w: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41DD3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учебного года с сентября по  май. 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Организованная образовательная деяте</w:t>
            </w:r>
            <w:r w:rsidR="002A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льность   начинается с 01</w:t>
            </w:r>
            <w:r w:rsidR="00BD4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.09.2020 года, учебный 2020/2021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 составляет 3</w:t>
            </w:r>
            <w:r w:rsidR="004A22DA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недель</w:t>
            </w:r>
            <w:r w:rsidR="006068C3" w:rsidRPr="00B0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E5562" w:rsidRPr="00B00F2E" w:rsidRDefault="00DE5562" w:rsidP="00B00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каникул планируются тематические дни, развлечения, беседы, экскурсии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мероприятия физической 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художественно-эстетической 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.Нормы и требования к нагрузке детей, а также планирование 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 в </w:t>
            </w:r>
            <w:r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недели определены </w:t>
            </w:r>
            <w:r w:rsidR="0002091C"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68C3"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 w:rsidR="001A78D7"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эпи</w:t>
            </w:r>
            <w:r w:rsidR="00650E4D"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демиологическими требованиями к </w:t>
            </w:r>
            <w:r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650E4D"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ям воспитания и обучения, отдыха и оздоровления детей и молодежи</w:t>
            </w:r>
            <w:r w:rsidR="0002091C"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50E4D" w:rsidRPr="00650E4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СанПин</w:t>
            </w:r>
            <w:r w:rsidR="00650E4D" w:rsidRPr="00650E4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2.4.3648-20</w:t>
            </w:r>
            <w:r w:rsidRP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24C9" w:rsidRPr="00B00F2E" w:rsidRDefault="00DC3414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раннего возраста от 1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лет длительность непрерывной непосредственно образовательной деятельности не превыша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10 мин, 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от 3 до 4-х лет 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минут, для детей от 4-х до 5-ти лет - 20 минут, для детей от 5 до 6-ти лет 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="00BD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минут, а для детей от 6-ти до 8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 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лет </w:t>
            </w:r>
            <w:r w:rsid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минут.</w:t>
            </w:r>
            <w:r w:rsidR="00590FCB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Организуются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ерерывы между периодами непрерывной образовательной деятельности 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неменее 10 минут. В середине непосредственно образовательной деятельности статического характера пр</w:t>
            </w:r>
            <w:r w:rsid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оводятся физкультурные минутки.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организации дополнительных образовательных услуг.</w:t>
            </w:r>
          </w:p>
        </w:tc>
        <w:tc>
          <w:tcPr>
            <w:tcW w:w="6618" w:type="dxa"/>
            <w:gridSpan w:val="6"/>
            <w:hideMark/>
          </w:tcPr>
          <w:p w:rsidR="002E410A" w:rsidRPr="00B00F2E" w:rsidRDefault="00DE5562" w:rsidP="00B32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 ДО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предоставляются дополнительные обра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зовательные услуги (</w:t>
            </w:r>
            <w:r w:rsidR="00BD4A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платные). В течение 2020-2021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осуществлялась доп</w:t>
            </w:r>
            <w:r w:rsidR="001A78D7" w:rsidRPr="001A7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«Подготовка к школе», которую посещали 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DB252F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периодичностью </w:t>
            </w:r>
            <w:r w:rsidR="00DC3414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  <w:r w:rsidR="004730B4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логопедический кружок «Говоруша»</w:t>
            </w:r>
            <w:r w:rsidR="00B324C9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кружок «Коррекция речевых нарушений</w:t>
            </w:r>
            <w:r w:rsidR="004730B4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кружок «Праздник каждый день»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с одаренными детьми</w:t>
            </w:r>
          </w:p>
        </w:tc>
        <w:tc>
          <w:tcPr>
            <w:tcW w:w="6618" w:type="dxa"/>
            <w:gridSpan w:val="6"/>
            <w:hideMark/>
          </w:tcPr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  выставки, викторины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составляются индивидуальные маршруты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участвуют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районных конкурсах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фестивалях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Победители и участники награждаются грамотами, дипломами</w:t>
            </w:r>
            <w:r w:rsidR="008D7EEC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конкурсов размещаются на сайте организации.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618" w:type="dxa"/>
            <w:gridSpan w:val="6"/>
            <w:hideMark/>
          </w:tcPr>
          <w:p w:rsidR="002E410A" w:rsidRPr="00B00F2E" w:rsidRDefault="00831638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обеспечена методической и художественной литературой. Сформирована информационно-методическая база по ФГОС ДО.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Обновился фонд методической литературы, наглядных пособий</w:t>
            </w:r>
            <w:r w:rsidR="004A22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,пополняется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051" w:type="dxa"/>
            <w:gridSpan w:val="4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дошкольного образовательного учреждения с другими организациями.</w:t>
            </w:r>
          </w:p>
        </w:tc>
        <w:tc>
          <w:tcPr>
            <w:tcW w:w="6618" w:type="dxa"/>
            <w:gridSpan w:val="6"/>
            <w:hideMark/>
          </w:tcPr>
          <w:p w:rsidR="006B4E16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из обязательных условий обеспечения качества воспитательно-образовательной системы 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взаимодействие с социумом.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  успешно сотрудничает с социальными (культурными, образовательными) учреждениями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поликлиникой, городскими школами, краеведческим музеем, выставочным центром, детской библиотекой, школой искусств.</w:t>
            </w:r>
          </w:p>
        </w:tc>
      </w:tr>
      <w:tr w:rsidR="00C34B3A" w:rsidRPr="00B00F2E" w:rsidTr="00AB305B">
        <w:trPr>
          <w:gridAfter w:val="2"/>
          <w:wAfter w:w="10880" w:type="dxa"/>
        </w:trPr>
        <w:tc>
          <w:tcPr>
            <w:tcW w:w="3849" w:type="dxa"/>
            <w:gridSpan w:val="6"/>
            <w:hideMark/>
          </w:tcPr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6618" w:type="dxa"/>
            <w:gridSpan w:val="6"/>
            <w:hideMark/>
          </w:tcPr>
          <w:p w:rsidR="00C34B3A" w:rsidRPr="00B00F2E" w:rsidRDefault="00C34B3A" w:rsidP="00B00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развития. Образовательная программа реализуется с учетом возрастных и индивидуальных особенностей воспитанников.</w:t>
            </w:r>
          </w:p>
          <w:p w:rsidR="00C34B3A" w:rsidRPr="00B00F2E" w:rsidRDefault="00C34B3A" w:rsidP="00B00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Образовательная деятельность детского сада осуществляется в соответствие с учебным планом, годовым планом работы 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</w:t>
            </w:r>
            <w:r w:rsidR="000B1790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реждения, расписанием Н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ОД. При этом установлены последовательность, продолжительность деяте</w:t>
            </w:r>
            <w:r w:rsidR="000B1790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льности воспитанников во время Н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ОД, максимальный объем образовательной</w:t>
            </w:r>
          </w:p>
          <w:p w:rsidR="00686850" w:rsidRPr="00B00F2E" w:rsidRDefault="00C34B3A" w:rsidP="00B00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нагрузки детей, соответствующих санитарно – гигиеническим нормам.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10467" w:type="dxa"/>
            <w:gridSpan w:val="12"/>
            <w:hideMark/>
          </w:tcPr>
          <w:p w:rsidR="00DE5562" w:rsidRPr="00B00F2E" w:rsidRDefault="00DE5562" w:rsidP="00FC7B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Методическая деятельность</w:t>
            </w: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71" w:type="dxa"/>
            <w:gridSpan w:val="3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6998" w:type="dxa"/>
            <w:gridSpan w:val="7"/>
            <w:hideMark/>
          </w:tcPr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методической работы в ДОУ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МДС</w:t>
            </w:r>
            <w:r w:rsidR="00FC7BE8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ключик»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является:</w:t>
            </w:r>
          </w:p>
          <w:p w:rsidR="00DE5562" w:rsidRPr="00B00F2E" w:rsidRDefault="00DE5562" w:rsidP="0003581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DE5562" w:rsidRPr="00B00F2E" w:rsidRDefault="00DE5562" w:rsidP="0003581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деятельность методической службы выстроена по четырем основным направлениям:</w:t>
            </w:r>
          </w:p>
          <w:p w:rsidR="00DE5562" w:rsidRPr="00B00F2E" w:rsidRDefault="00DE5562" w:rsidP="0003581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деятельность,</w:t>
            </w:r>
          </w:p>
          <w:p w:rsidR="00DE5562" w:rsidRPr="00B00F2E" w:rsidRDefault="00DE5562" w:rsidP="0003581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деятельность,</w:t>
            </w:r>
          </w:p>
          <w:p w:rsidR="00DE5562" w:rsidRPr="00B00F2E" w:rsidRDefault="00DE5562" w:rsidP="0003581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DE5562" w:rsidRPr="00B00F2E" w:rsidRDefault="00DE5562" w:rsidP="0003581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деятельность.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:rsidR="00DE5562" w:rsidRPr="00B00F2E" w:rsidRDefault="00DE5562" w:rsidP="0003581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методического обеспечения и качества воспитательно-образовательного процесса в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5562" w:rsidRPr="00B00F2E" w:rsidRDefault="00DE5562" w:rsidP="0003581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DE5562" w:rsidRPr="00B00F2E" w:rsidRDefault="00DE5562" w:rsidP="0003581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ориентированности педагогов в новейших технологиях, лично-ориентированных и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DE5562" w:rsidRPr="00B00F2E" w:rsidRDefault="00DE5562" w:rsidP="0003581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педагогов потребности в профессиональном росте, в творческой самореализации</w:t>
            </w:r>
            <w:r w:rsidR="006A5F2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5562" w:rsidRPr="00B00F2E" w:rsidRDefault="00DE5562" w:rsidP="0003581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DE5562" w:rsidRPr="00B00F2E" w:rsidRDefault="00DE5562" w:rsidP="0003581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семьей и социумом для полноценного развития дошкольников. 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Все формы методической работы в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B305B" w:rsidRDefault="00DE5562" w:rsidP="0012094B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</w:t>
            </w:r>
          </w:p>
          <w:p w:rsidR="00AB305B" w:rsidRDefault="00DE5562" w:rsidP="0012094B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</w:t>
            </w:r>
          </w:p>
          <w:p w:rsidR="00AB305B" w:rsidRDefault="00DE5562" w:rsidP="0012094B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мастер-классы,</w:t>
            </w:r>
          </w:p>
          <w:p w:rsidR="00AB305B" w:rsidRDefault="00DE5562" w:rsidP="0012094B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тренинги,</w:t>
            </w:r>
          </w:p>
          <w:p w:rsidR="00AB305B" w:rsidRDefault="00DE5562" w:rsidP="0012094B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направленные на решение наиболее актуальных проблем воспитания и обучения детей дошкольного возраста, конкурсы,</w:t>
            </w:r>
          </w:p>
          <w:p w:rsidR="00AB305B" w:rsidRDefault="000B1790" w:rsidP="0012094B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идей,</w:t>
            </w:r>
          </w:p>
          <w:p w:rsidR="00DE5562" w:rsidRPr="00AB305B" w:rsidRDefault="00DE5562" w:rsidP="0012094B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просмотры открытых НОД и др.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5E2315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проведенных мероприятий освещаются на сайте организации.</w:t>
            </w:r>
          </w:p>
          <w:p w:rsidR="000B1790" w:rsidRPr="00B00F2E" w:rsidRDefault="000B1790" w:rsidP="0012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62" w:rsidRPr="00B00F2E" w:rsidTr="00AB305B">
        <w:trPr>
          <w:gridAfter w:val="2"/>
          <w:wAfter w:w="10880" w:type="dxa"/>
        </w:trPr>
        <w:tc>
          <w:tcPr>
            <w:tcW w:w="798" w:type="dxa"/>
            <w:gridSpan w:val="2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C7BE8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3"/>
            <w:hideMark/>
          </w:tcPr>
          <w:p w:rsidR="00DE5562" w:rsidRPr="00B00F2E" w:rsidRDefault="00DE5562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дошкольного образовательного учрежденияв инновационной деятельности</w:t>
            </w:r>
          </w:p>
        </w:tc>
        <w:tc>
          <w:tcPr>
            <w:tcW w:w="6998" w:type="dxa"/>
            <w:gridSpan w:val="7"/>
            <w:hideMark/>
          </w:tcPr>
          <w:p w:rsidR="003C21E9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  при проектировании образовательного пространства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определили основные условия, необходимые для организации инновационной деятельности:</w:t>
            </w:r>
          </w:p>
          <w:p w:rsidR="00DE5562" w:rsidRPr="00B00F2E" w:rsidRDefault="00DE5562" w:rsidP="0003581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организационно-педагогические, связанные с деятельностью по созданию развивающей среды;</w:t>
            </w:r>
          </w:p>
          <w:p w:rsidR="00DE5562" w:rsidRPr="00B00F2E" w:rsidRDefault="00DE5562" w:rsidP="0003581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DE5562" w:rsidRPr="00B00F2E" w:rsidRDefault="00DE5562" w:rsidP="0003581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материально-технические;</w:t>
            </w:r>
          </w:p>
          <w:p w:rsidR="00DE5562" w:rsidRPr="00B00F2E" w:rsidRDefault="00DE5562" w:rsidP="0003581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социально-культурные, направленные на установлен</w:t>
            </w:r>
            <w:r w:rsidR="002E410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содержательных связей с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культурными учреждениями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5562" w:rsidRPr="00B00F2E" w:rsidRDefault="00DE5562" w:rsidP="0003581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административно-правовые и финансовые.</w:t>
            </w:r>
          </w:p>
          <w:p w:rsidR="000B1790" w:rsidRPr="00B00F2E" w:rsidRDefault="00F04CD3" w:rsidP="0012094B">
            <w:pPr>
              <w:shd w:val="clear" w:color="auto" w:fill="FFFFFF" w:themeFill="background1"/>
              <w:spacing w:line="293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Творческой группой разработана, вариативна</w:t>
            </w:r>
            <w:r w:rsidR="000B1790" w:rsidRPr="00B00F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часть основной образовательной программы по </w:t>
            </w:r>
            <w:r w:rsidR="000B1790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компоненту. </w:t>
            </w:r>
          </w:p>
          <w:p w:rsidR="0080227B" w:rsidRPr="00B00F2E" w:rsidRDefault="00F04CD3" w:rsidP="00120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Педагогами реализовано ряд проектов:</w:t>
            </w:r>
            <w:r w:rsidR="0080227B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FF62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A8B">
              <w:rPr>
                <w:rFonts w:ascii="Times New Roman" w:hAnsi="Times New Roman" w:cs="Times New Roman"/>
                <w:sz w:val="24"/>
                <w:szCs w:val="24"/>
              </w:rPr>
              <w:t>Мой край родной -Поволжье</w:t>
            </w:r>
            <w:r w:rsidR="0080227B" w:rsidRPr="00B00F2E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A6A32">
              <w:rPr>
                <w:rFonts w:ascii="Times New Roman" w:hAnsi="Times New Roman"/>
                <w:sz w:val="24"/>
                <w:szCs w:val="24"/>
              </w:rPr>
              <w:t>Книги-лучшие друзья</w:t>
            </w:r>
            <w:r w:rsidR="0080227B" w:rsidRPr="00B00F2E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F62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A6A32">
              <w:rPr>
                <w:rFonts w:ascii="Times New Roman" w:hAnsi="Times New Roman"/>
                <w:sz w:val="24"/>
                <w:szCs w:val="24"/>
              </w:rPr>
              <w:t>гости к репке</w:t>
            </w:r>
            <w:r w:rsidR="00FF62FF">
              <w:rPr>
                <w:rFonts w:ascii="Times New Roman" w:hAnsi="Times New Roman"/>
                <w:sz w:val="24"/>
                <w:szCs w:val="24"/>
              </w:rPr>
              <w:t>»</w:t>
            </w:r>
            <w:r w:rsidR="0080227B" w:rsidRPr="00B00F2E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A6A32">
              <w:rPr>
                <w:rFonts w:ascii="Times New Roman" w:hAnsi="Times New Roman"/>
                <w:sz w:val="24"/>
                <w:szCs w:val="24"/>
              </w:rPr>
              <w:t>Мир насекомых</w:t>
            </w:r>
            <w:r w:rsidR="0080227B" w:rsidRPr="00B00F2E">
              <w:rPr>
                <w:rFonts w:ascii="Times New Roman" w:hAnsi="Times New Roman"/>
                <w:sz w:val="24"/>
                <w:szCs w:val="24"/>
              </w:rPr>
              <w:t>»,</w:t>
            </w:r>
            <w:r w:rsidR="00FF62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A6A32">
              <w:rPr>
                <w:rFonts w:ascii="Times New Roman" w:hAnsi="Times New Roman"/>
                <w:sz w:val="24"/>
                <w:szCs w:val="24"/>
              </w:rPr>
              <w:t>Поиграем в песенки</w:t>
            </w:r>
            <w:r w:rsidR="00FF62FF">
              <w:rPr>
                <w:rFonts w:ascii="Times New Roman" w:hAnsi="Times New Roman"/>
                <w:sz w:val="24"/>
                <w:szCs w:val="24"/>
              </w:rPr>
              <w:t>»</w:t>
            </w:r>
            <w:r w:rsidR="00BD4A8B">
              <w:rPr>
                <w:rFonts w:ascii="Times New Roman" w:hAnsi="Times New Roman"/>
                <w:sz w:val="24"/>
                <w:szCs w:val="24"/>
              </w:rPr>
              <w:t xml:space="preserve"> для родителей и</w:t>
            </w:r>
            <w:r w:rsidR="0080227B" w:rsidRPr="00B00F2E">
              <w:rPr>
                <w:rFonts w:ascii="Times New Roman" w:hAnsi="Times New Roman"/>
                <w:sz w:val="24"/>
                <w:szCs w:val="24"/>
              </w:rPr>
              <w:t xml:space="preserve"> педагогов – «</w:t>
            </w:r>
            <w:r w:rsidR="00BD4A8B">
              <w:rPr>
                <w:rFonts w:ascii="Times New Roman" w:hAnsi="Times New Roman"/>
                <w:sz w:val="24"/>
                <w:szCs w:val="24"/>
              </w:rPr>
              <w:t>Растим говорунов здоровяков</w:t>
            </w:r>
            <w:r w:rsidR="00FF62F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04CD3" w:rsidRPr="00B00F2E" w:rsidRDefault="00F04CD3" w:rsidP="00120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Внедряя </w:t>
            </w:r>
            <w:r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проектную деятельность, педагогический коллектив </w:t>
            </w:r>
            <w:r w:rsidRPr="00B0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 привлекают и </w:t>
            </w:r>
            <w:r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родителей</w:t>
            </w:r>
            <w:r w:rsidRPr="00B0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 (законных представителей).</w:t>
            </w:r>
          </w:p>
          <w:p w:rsidR="005E2315" w:rsidRPr="00B00F2E" w:rsidRDefault="00FC7BE8" w:rsidP="0012094B">
            <w:pPr>
              <w:shd w:val="clear" w:color="auto" w:fill="FFFFFF" w:themeFill="background1"/>
              <w:spacing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в режиме развития, что предполагает постоянный поиск инновационных форм организации воспитательно-образовательного процесса. Многие педагоги детского сада плодотворно осуществляют творческо-поисковую деятельность. В ДО</w:t>
            </w:r>
            <w:r w:rsidR="0080227B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разработаны: система комплексно-тематического планирования на учебный год, циклограмма планирования воспитательно-о</w:t>
            </w:r>
            <w:r w:rsidR="0080227B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работы на неделю.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227B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едагогиДОУучаствуют в  вебинарах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ФГОС ДО, проводимых в системе интернет</w:t>
            </w:r>
            <w:r w:rsid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562" w:rsidRPr="00B00F2E" w:rsidTr="00AB305B">
        <w:trPr>
          <w:gridAfter w:val="2"/>
          <w:wAfter w:w="10880" w:type="dxa"/>
          <w:trHeight w:val="1690"/>
        </w:trPr>
        <w:tc>
          <w:tcPr>
            <w:tcW w:w="798" w:type="dxa"/>
            <w:gridSpan w:val="2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C7BE8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3"/>
            <w:hideMark/>
          </w:tcPr>
          <w:p w:rsidR="0012094B" w:rsidRPr="00B00F2E" w:rsidRDefault="004900A3" w:rsidP="00AB3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0A2EFA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</w:t>
            </w:r>
            <w:r w:rsidR="00A70361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мероприятиях в 2020/2021</w:t>
            </w:r>
            <w:r w:rsidR="00DE5562" w:rsidRP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году.</w:t>
            </w:r>
          </w:p>
        </w:tc>
        <w:tc>
          <w:tcPr>
            <w:tcW w:w="6998" w:type="dxa"/>
            <w:gridSpan w:val="7"/>
            <w:hideMark/>
          </w:tcPr>
          <w:tbl>
            <w:tblPr>
              <w:tblStyle w:val="af0"/>
              <w:tblW w:w="0" w:type="auto"/>
              <w:tblLook w:val="04A0"/>
            </w:tblPr>
            <w:tblGrid>
              <w:gridCol w:w="1178"/>
              <w:gridCol w:w="3420"/>
              <w:gridCol w:w="2231"/>
            </w:tblGrid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Тематика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проверка «Рабочая программа педагога»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методических разработок «Памяти Гули Королевой»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«Викториада»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tabs>
                      <w:tab w:val="left" w:pos="341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«Здоровые решения»</w:t>
                  </w: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Г.Н.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для воспитателей «Сказка – ложь, да в ней намек» (Линевский ДОУ №2 «Ромашка)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Родительское собрание «Скоро в школу»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«Образовательное пространство ДОУ – 2020»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Педколлектив ДОУ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Косьяненко М.Б.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Деловая игра «Речь педагогов – пример для детей» (Линевский ДОУ №2 «Ромашка)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объединение «Сюжетно-ролевая игра как инструмент развития профориентации дошкольников» (Красноярский ДОУ №3)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Методическое объединение </w:t>
                  </w: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музыкальных руководителей «Использование современных образовательных технологий в обучении дошкольников» (ДОУ №2 «Тополек»)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«Развитие мелкой моторики рук детей дошкольного возраста» (ДОУ №5 «Ивушка»)</w:t>
                  </w:r>
                </w:p>
                <w:p w:rsidR="00AB305B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Смотр-конкурс «Методическая копилка педагога»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«Методическая копилка педагога»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Педколлектив ДОУ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Онипченко И.В.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Курышова Н.Н.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Калмыкова Н.В.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проверка по организации образовательной деятельности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Смотр-конкурс «Новогодняя сказка»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«Сделано с заботой»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«Рождественские чтения»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Форум «Воспитатели России»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Педколлектив ДОУ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Вербицкая С.Н.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Методическое объединение «Формирование у дошкольников навыков </w:t>
                  </w: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безопасного поведения через ознакомление с правилами дорожного движения» (ДОУ №5 «Ивушка»)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Деловая игра «Уроки мудрости» (Линевский ДОУ №2 «Ромашка)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Педколлектив ДОУ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«Реализация регионального проекта «Поддержка семей, имеющих детей» (ДОУ №2 «Тополек»)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научно-практическая конференция «Развитие личности ребенка»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Педколлектив ДОУ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«Развиваем речь детей и взрослых»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Деловая игра «Театрализованная деятельность в современном ДОУ с учетом ФГОС» (ДОУ №9 «Золотой ключик»)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Ярмарка педагогических идей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«Шаг в будущее»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«Сударыня Масленица»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«Современные игровые технологии в профилактике отклонений поведения дошкольников с ОВЗ»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Научно-практическая конференция «Актуальные вопросы организации и обучения детей с ОВЗ»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программа «Гимназический союз»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Педколлектив ДОУ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Калмыкова Н.В.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Курышова Н.Н.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Деревьева Н.В.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Онипченко И.В.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Ткаченко Н.В.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Деревьева Н.В.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Казакова Л.С.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Менькова Е.А.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Деревьева Н.В.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Божкова Н.Н.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Горшкова Н.Н.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Кузьмина Ю.Н.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Стрельцова В.И.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Н.В.</w:t>
                  </w:r>
                </w:p>
              </w:tc>
            </w:tr>
            <w:tr w:rsidR="00AB305B" w:rsidRPr="004647ED" w:rsidTr="00AB305B"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Апрель</w:t>
                  </w:r>
                </w:p>
              </w:tc>
              <w:tc>
                <w:tcPr>
                  <w:tcW w:w="3420" w:type="dxa"/>
                </w:tcPr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«Сохранение и укрепление здоровья дошкольников в условиях семьи и детского сада» (Медведицкий ДОУ №1 «Радуга»)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Деловая игра «Формирование культурного общения и </w:t>
                  </w: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дружеского взаимоотношения через чтение художественной литературы» (ДОУ №5 «Ивушка»)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«Развивающая предметно-пространственная среда» (ДОУ №2 «Тополек»)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объединение музыкальных руководителей «Классическая музыка как основа художественно-эстетического развития» (Красноярский ДОУ №4 «Светлячок»)</w:t>
                  </w:r>
                </w:p>
                <w:p w:rsidR="00AB305B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методических разработок «Педагогическая копилка»</w:t>
                  </w: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научных, методических и творческих работ «Театр для всех»</w:t>
                  </w:r>
                </w:p>
              </w:tc>
              <w:tc>
                <w:tcPr>
                  <w:tcW w:w="0" w:type="auto"/>
                </w:tcPr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Педколлектив ДОУ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Онипченко И.В.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Онипченко И.В.</w:t>
                  </w: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Н.В.</w:t>
                  </w:r>
                </w:p>
                <w:p w:rsidR="00AB305B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05B" w:rsidRPr="004647ED" w:rsidRDefault="00AB305B" w:rsidP="00AB30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Онипченко И.В.</w:t>
                  </w:r>
                </w:p>
              </w:tc>
            </w:tr>
          </w:tbl>
          <w:p w:rsidR="00333F27" w:rsidRDefault="00333F27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94B" w:rsidRPr="00B00F2E" w:rsidRDefault="0012094B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62" w:rsidRPr="00B00F2E" w:rsidTr="00AB305B">
        <w:trPr>
          <w:gridAfter w:val="2"/>
          <w:wAfter w:w="10880" w:type="dxa"/>
          <w:trHeight w:val="324"/>
        </w:trPr>
        <w:tc>
          <w:tcPr>
            <w:tcW w:w="10467" w:type="dxa"/>
            <w:gridSpan w:val="12"/>
            <w:hideMark/>
          </w:tcPr>
          <w:p w:rsidR="00AB1344" w:rsidRPr="00B00F2E" w:rsidRDefault="00AB1344" w:rsidP="000A2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ED10E9"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участия детей </w:t>
            </w:r>
            <w:r w:rsidR="000A2EFA"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педагогов </w:t>
            </w:r>
            <w:r w:rsidR="00ED10E9"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конкурсах</w:t>
            </w:r>
          </w:p>
        </w:tc>
      </w:tr>
      <w:tr w:rsidR="00AB305B" w:rsidRPr="00B00F2E" w:rsidTr="00AB305B">
        <w:trPr>
          <w:gridAfter w:val="3"/>
          <w:wAfter w:w="10891" w:type="dxa"/>
          <w:trHeight w:val="315"/>
        </w:trPr>
        <w:tc>
          <w:tcPr>
            <w:tcW w:w="798" w:type="dxa"/>
            <w:gridSpan w:val="2"/>
            <w:vMerge w:val="restart"/>
            <w:hideMark/>
          </w:tcPr>
          <w:p w:rsidR="00AB305B" w:rsidRPr="00B00F2E" w:rsidRDefault="00AB305B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051" w:type="dxa"/>
            <w:gridSpan w:val="4"/>
            <w:vMerge w:val="restart"/>
          </w:tcPr>
          <w:p w:rsidR="00AB305B" w:rsidRPr="00B00F2E" w:rsidRDefault="00AB305B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</w:tcPr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Фестиваль «Радуга»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305B" w:rsidRPr="00B00F2E" w:rsidTr="00AB305B">
        <w:trPr>
          <w:gridAfter w:val="3"/>
          <w:wAfter w:w="10891" w:type="dxa"/>
          <w:trHeight w:val="315"/>
        </w:trPr>
        <w:tc>
          <w:tcPr>
            <w:tcW w:w="798" w:type="dxa"/>
            <w:gridSpan w:val="2"/>
            <w:vMerge/>
            <w:hideMark/>
          </w:tcPr>
          <w:p w:rsidR="00AB305B" w:rsidRPr="00B00F2E" w:rsidRDefault="00AB305B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vMerge/>
          </w:tcPr>
          <w:p w:rsidR="00AB305B" w:rsidRPr="00B00F2E" w:rsidRDefault="00AB305B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</w:tcPr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«Счастливый ребенок»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«Яркие буквы»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«Пристегнись и улыбнись»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«Моя малая Родина»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«Рождественская игрушка»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5B" w:rsidRPr="00B00F2E" w:rsidTr="00AB305B">
        <w:trPr>
          <w:gridAfter w:val="3"/>
          <w:wAfter w:w="10891" w:type="dxa"/>
          <w:trHeight w:val="375"/>
        </w:trPr>
        <w:tc>
          <w:tcPr>
            <w:tcW w:w="798" w:type="dxa"/>
            <w:gridSpan w:val="2"/>
            <w:vMerge/>
            <w:hideMark/>
          </w:tcPr>
          <w:p w:rsidR="00AB305B" w:rsidRPr="00B00F2E" w:rsidRDefault="00AB305B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vMerge/>
          </w:tcPr>
          <w:p w:rsidR="00AB305B" w:rsidRPr="00B00F2E" w:rsidRDefault="00AB305B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</w:tcPr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«Веселый снеговик»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мастерская»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«Шедевры из природных материалов»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«Новый год»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«Светлое воскресенье – Пасха»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«Город мастеров»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«Здоровые решения»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«Сделано с заботой»</w:t>
            </w: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«Волна здоровья»</w:t>
            </w:r>
          </w:p>
        </w:tc>
        <w:tc>
          <w:tcPr>
            <w:tcW w:w="1559" w:type="dxa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B324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B305B" w:rsidRPr="00AB305B" w:rsidRDefault="00B324C9" w:rsidP="00B3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2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05B"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B305B"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B305B" w:rsidRPr="00B00F2E" w:rsidTr="00B324C9">
        <w:trPr>
          <w:gridAfter w:val="3"/>
          <w:wAfter w:w="10891" w:type="dxa"/>
          <w:trHeight w:val="840"/>
        </w:trPr>
        <w:tc>
          <w:tcPr>
            <w:tcW w:w="798" w:type="dxa"/>
            <w:gridSpan w:val="2"/>
            <w:vMerge/>
            <w:hideMark/>
          </w:tcPr>
          <w:p w:rsidR="00AB305B" w:rsidRPr="00B00F2E" w:rsidRDefault="00AB305B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vMerge/>
          </w:tcPr>
          <w:p w:rsidR="00AB305B" w:rsidRPr="00B00F2E" w:rsidRDefault="00AB305B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</w:tcPr>
          <w:p w:rsidR="00AB305B" w:rsidRPr="00AB305B" w:rsidRDefault="00AB305B" w:rsidP="00A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Конкурс «Великая война – великая Победа!»</w:t>
            </w:r>
          </w:p>
        </w:tc>
        <w:tc>
          <w:tcPr>
            <w:tcW w:w="1559" w:type="dxa"/>
          </w:tcPr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305B" w:rsidRPr="00AB305B" w:rsidRDefault="00AB305B" w:rsidP="00AB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30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B305B" w:rsidRPr="00B00F2E" w:rsidTr="00AB305B">
        <w:trPr>
          <w:trHeight w:val="334"/>
        </w:trPr>
        <w:tc>
          <w:tcPr>
            <w:tcW w:w="2918" w:type="dxa"/>
            <w:gridSpan w:val="4"/>
            <w:tcBorders>
              <w:top w:val="nil"/>
            </w:tcBorders>
            <w:hideMark/>
          </w:tcPr>
          <w:p w:rsidR="00AB305B" w:rsidRPr="00B00F2E" w:rsidRDefault="00AB305B" w:rsidP="00307CF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7549" w:type="dxa"/>
            <w:gridSpan w:val="8"/>
            <w:tcBorders>
              <w:top w:val="nil"/>
            </w:tcBorders>
          </w:tcPr>
          <w:p w:rsidR="00AB305B" w:rsidRPr="00B00F2E" w:rsidRDefault="00AB305B" w:rsidP="00AC1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 xml:space="preserve">Результаты анализа показали, что годовые задачи выполнены, годовой план реализован. 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ДОУ систематически организуются ипроводятся различные тематические мероприятия как с детьми,родителями, так и с педагогами.</w:t>
            </w:r>
          </w:p>
        </w:tc>
        <w:tc>
          <w:tcPr>
            <w:tcW w:w="5561" w:type="dxa"/>
            <w:tcBorders>
              <w:top w:val="nil"/>
            </w:tcBorders>
          </w:tcPr>
          <w:p w:rsidR="00AB305B" w:rsidRPr="00B00F2E" w:rsidRDefault="00AB305B">
            <w:pPr>
              <w:rPr>
                <w:sz w:val="24"/>
                <w:szCs w:val="24"/>
              </w:rPr>
            </w:pPr>
          </w:p>
          <w:p w:rsidR="00AB305B" w:rsidRPr="00B00F2E" w:rsidRDefault="00AB305B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</w:tcPr>
          <w:p w:rsidR="00AB305B" w:rsidRPr="00B00F2E" w:rsidRDefault="00AB305B" w:rsidP="00EC60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137 детей</w:t>
            </w:r>
          </w:p>
        </w:tc>
      </w:tr>
      <w:tr w:rsidR="00AB305B" w:rsidRPr="00B00F2E" w:rsidTr="00AB305B">
        <w:trPr>
          <w:gridAfter w:val="2"/>
          <w:wAfter w:w="10880" w:type="dxa"/>
          <w:trHeight w:val="284"/>
        </w:trPr>
        <w:tc>
          <w:tcPr>
            <w:tcW w:w="10467" w:type="dxa"/>
            <w:gridSpan w:val="12"/>
            <w:hideMark/>
          </w:tcPr>
          <w:p w:rsidR="00AB305B" w:rsidRPr="00B00F2E" w:rsidRDefault="00AB305B" w:rsidP="00F07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7.Контингент воспитанников дошкольного образовательного учреждения</w:t>
            </w:r>
          </w:p>
        </w:tc>
      </w:tr>
      <w:tr w:rsidR="00AB305B" w:rsidRPr="00B00F2E" w:rsidTr="00AB305B">
        <w:trPr>
          <w:gridAfter w:val="2"/>
          <w:wAfter w:w="10880" w:type="dxa"/>
          <w:trHeight w:val="1124"/>
        </w:trPr>
        <w:tc>
          <w:tcPr>
            <w:tcW w:w="798" w:type="dxa"/>
            <w:gridSpan w:val="2"/>
            <w:hideMark/>
          </w:tcPr>
          <w:p w:rsidR="00AB305B" w:rsidRPr="00143D62" w:rsidRDefault="00AB305B" w:rsidP="008B36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6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  <w:p w:rsidR="00AB305B" w:rsidRPr="00143D62" w:rsidRDefault="00AB305B" w:rsidP="00120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5"/>
            <w:hideMark/>
          </w:tcPr>
          <w:p w:rsidR="00AB305B" w:rsidRPr="00143D62" w:rsidRDefault="00AB305B" w:rsidP="008B36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2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воспитанников за учебный год</w:t>
            </w:r>
          </w:p>
          <w:p w:rsidR="00AB305B" w:rsidRPr="00143D62" w:rsidRDefault="00AB305B" w:rsidP="008B36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2">
              <w:rPr>
                <w:rFonts w:ascii="Times New Roman" w:hAnsi="Times New Roman" w:cs="Times New Roman"/>
                <w:sz w:val="24"/>
                <w:szCs w:val="24"/>
              </w:rPr>
              <w:t xml:space="preserve"> - Принято детей</w:t>
            </w:r>
          </w:p>
          <w:p w:rsidR="00AB305B" w:rsidRPr="00143D62" w:rsidRDefault="00AB305B" w:rsidP="008B36D7">
            <w:pPr>
              <w:pStyle w:val="a8"/>
              <w:rPr>
                <w:sz w:val="24"/>
                <w:szCs w:val="24"/>
              </w:rPr>
            </w:pPr>
            <w:r w:rsidRPr="00143D62">
              <w:rPr>
                <w:rFonts w:ascii="Times New Roman" w:hAnsi="Times New Roman" w:cs="Times New Roman"/>
                <w:sz w:val="24"/>
                <w:szCs w:val="24"/>
              </w:rPr>
              <w:t xml:space="preserve"> - Поступление в школу</w:t>
            </w:r>
          </w:p>
        </w:tc>
        <w:tc>
          <w:tcPr>
            <w:tcW w:w="6154" w:type="dxa"/>
            <w:gridSpan w:val="5"/>
            <w:hideMark/>
          </w:tcPr>
          <w:p w:rsidR="00AB305B" w:rsidRPr="00143D62" w:rsidRDefault="00B324C9" w:rsidP="00120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62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  <w:p w:rsidR="00AB305B" w:rsidRPr="00143D62" w:rsidRDefault="00AB305B" w:rsidP="00120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305B" w:rsidRPr="004F74A8" w:rsidRDefault="00143D62" w:rsidP="00120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3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AB305B" w:rsidRPr="00143D62" w:rsidRDefault="00B324C9" w:rsidP="00120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D6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303"/>
        </w:trPr>
        <w:tc>
          <w:tcPr>
            <w:tcW w:w="10460" w:type="dxa"/>
            <w:gridSpan w:val="11"/>
          </w:tcPr>
          <w:p w:rsidR="00AB305B" w:rsidRPr="00B00F2E" w:rsidRDefault="00AB305B" w:rsidP="00F071FE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8.Кадровое обеспечение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557"/>
        </w:trPr>
        <w:tc>
          <w:tcPr>
            <w:tcW w:w="859" w:type="dxa"/>
            <w:gridSpan w:val="2"/>
          </w:tcPr>
          <w:p w:rsidR="00AB305B" w:rsidRPr="00B00F2E" w:rsidRDefault="00AB305B" w:rsidP="00F071FE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F07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педагогами согласно штатному расписанию,</w:t>
            </w:r>
          </w:p>
          <w:p w:rsidR="00AB305B" w:rsidRPr="00B00F2E" w:rsidRDefault="00AB305B" w:rsidP="00F071FE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состав кадров</w:t>
            </w:r>
          </w:p>
        </w:tc>
        <w:tc>
          <w:tcPr>
            <w:tcW w:w="6143" w:type="dxa"/>
            <w:gridSpan w:val="4"/>
          </w:tcPr>
          <w:p w:rsidR="00AB305B" w:rsidRPr="00B00F2E" w:rsidRDefault="00AB305B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педагогов:  24 педагога</w:t>
            </w:r>
          </w:p>
          <w:p w:rsidR="00AB305B" w:rsidRPr="00B00F2E" w:rsidRDefault="00AB305B" w:rsidP="005751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AB305B" w:rsidRPr="00B00F2E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 чел./37,5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B00F2E" w:rsidRDefault="00AB305B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днее педагогическое – 15 чел./62,5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:rsidR="00AB305B" w:rsidRPr="00B00F2E" w:rsidRDefault="00AB305B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AB305B" w:rsidRPr="00B00F2E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–3/12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B00F2E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8/36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B00F2E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 – 11/44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B00F2E" w:rsidRDefault="00AB305B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– 2/8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Default="00AB305B" w:rsidP="00AE3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5B" w:rsidRPr="00CE2F45" w:rsidRDefault="00AB305B" w:rsidP="00AE3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45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AB305B" w:rsidRPr="00CE2F45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F45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8,33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CE2F45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F45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CE2F45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F45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CE2F45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F45">
              <w:rPr>
                <w:rFonts w:ascii="Times New Roman" w:eastAsia="Calibri" w:hAnsi="Times New Roman" w:cs="Times New Roman"/>
                <w:sz w:val="24"/>
                <w:szCs w:val="24"/>
              </w:rPr>
              <w:t>от 15 до 20 лет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– 2/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8,33%</w:t>
            </w:r>
          </w:p>
          <w:p w:rsidR="00AB305B" w:rsidRPr="00CE2F45" w:rsidRDefault="00AB305B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F45">
              <w:rPr>
                <w:rFonts w:ascii="Times New Roman" w:eastAsia="Calibri" w:hAnsi="Times New Roman" w:cs="Times New Roman"/>
                <w:sz w:val="24"/>
                <w:szCs w:val="24"/>
              </w:rPr>
              <w:t>от 20 до 30 лет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– 8/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33,33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454819" w:rsidRDefault="00AB305B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от 30 лет – 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F45" w:rsidRPr="00CE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F4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9E7DAF" w:rsidRPr="00454819" w:rsidRDefault="009E7DAF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05B" w:rsidRPr="00B00F2E" w:rsidRDefault="00AB305B" w:rsidP="00AE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Награждены </w:t>
            </w:r>
          </w:p>
          <w:p w:rsidR="00AB305B" w:rsidRPr="00B00F2E" w:rsidRDefault="00AB305B" w:rsidP="00AE3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Почетной грамотой МО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чел./16,6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305B" w:rsidRPr="00B00F2E" w:rsidRDefault="00AB305B" w:rsidP="00AE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Почетной грамотой Волгоградской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3/12,5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областной Думы</w:t>
            </w:r>
          </w:p>
          <w:p w:rsidR="00AB305B" w:rsidRPr="00B00F2E" w:rsidRDefault="00AB305B" w:rsidP="00AE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5B" w:rsidRPr="00B00F2E" w:rsidRDefault="00AB305B" w:rsidP="00AE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AB305B" w:rsidRDefault="00AB305B" w:rsidP="00120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педагога</w:t>
            </w:r>
          </w:p>
          <w:p w:rsidR="00AB305B" w:rsidRPr="004C31F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FB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воспитатель:создание уникального электронного контента и передача опыта в условиях цифровой образовательной среды»</w:t>
            </w:r>
          </w:p>
          <w:p w:rsidR="00AB305B" w:rsidRPr="004C31F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организациям» (16 ч)</w:t>
            </w:r>
          </w:p>
          <w:p w:rsidR="00AB305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педагог</w:t>
            </w:r>
          </w:p>
          <w:p w:rsidR="00AB305B" w:rsidRPr="004C31F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FB">
              <w:rPr>
                <w:rFonts w:ascii="Times New Roman" w:eastAsia="Calibri" w:hAnsi="Times New Roman" w:cs="Times New Roman"/>
                <w:sz w:val="24"/>
                <w:szCs w:val="24"/>
              </w:rPr>
              <w:t>«Обработка персональных данных в образовательной организации»</w:t>
            </w:r>
          </w:p>
          <w:p w:rsidR="00AB305B" w:rsidRPr="004C31F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FB">
              <w:rPr>
                <w:rFonts w:ascii="Times New Roman" w:eastAsia="Calibri" w:hAnsi="Times New Roman" w:cs="Times New Roman"/>
                <w:sz w:val="24"/>
                <w:szCs w:val="24"/>
              </w:rPr>
              <w:t>(17 ч.)</w:t>
            </w:r>
          </w:p>
          <w:p w:rsidR="00AB305B" w:rsidRPr="004C31F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FB">
              <w:rPr>
                <w:rFonts w:ascii="Times New Roman" w:eastAsia="Calibri" w:hAnsi="Times New Roman" w:cs="Times New Roman"/>
                <w:sz w:val="24"/>
                <w:szCs w:val="24"/>
              </w:rPr>
              <w:t>«Концептуальные основы разработки новой модели аттестации»(36 ч.)</w:t>
            </w:r>
          </w:p>
          <w:p w:rsidR="00AB305B" w:rsidRPr="004C31F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педагогов</w:t>
            </w:r>
          </w:p>
          <w:p w:rsidR="00AB305B" w:rsidRPr="0012094B" w:rsidRDefault="00AB305B" w:rsidP="00B3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1FB">
              <w:rPr>
                <w:rFonts w:ascii="Times New Roman" w:eastAsia="Calibri" w:hAnsi="Times New Roman" w:cs="Times New Roman"/>
                <w:sz w:val="24"/>
                <w:szCs w:val="24"/>
              </w:rPr>
              <w:t>«Моделирование РППС детского сада в условиях реализации ФГОС» (36ч)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1325"/>
        </w:trPr>
        <w:tc>
          <w:tcPr>
            <w:tcW w:w="4317" w:type="dxa"/>
            <w:gridSpan w:val="7"/>
          </w:tcPr>
          <w:p w:rsidR="00AB305B" w:rsidRPr="00B00F2E" w:rsidRDefault="00AB305B" w:rsidP="00F07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6143" w:type="dxa"/>
            <w:gridSpan w:val="4"/>
          </w:tcPr>
          <w:p w:rsidR="00AB305B" w:rsidRPr="00B00F2E" w:rsidRDefault="00AB305B" w:rsidP="00AE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Таким образом, квалификация педагогических работниковсоответствует квалификационным характеристикам, установленным в "Квалификационных характеристикахдолжностей работников образования", соблюдены требования к кадровым условиям реализации Программы в соответствии с ФГОС ДО. 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346"/>
        </w:trPr>
        <w:tc>
          <w:tcPr>
            <w:tcW w:w="10460" w:type="dxa"/>
            <w:gridSpan w:val="11"/>
          </w:tcPr>
          <w:p w:rsidR="00AB305B" w:rsidRPr="00B00F2E" w:rsidRDefault="00AB305B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9. Социально-бытовое обеспечение обучающихся, сотрудников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965"/>
        </w:trPr>
        <w:tc>
          <w:tcPr>
            <w:tcW w:w="859" w:type="dxa"/>
            <w:gridSpan w:val="2"/>
          </w:tcPr>
          <w:p w:rsidR="00AB305B" w:rsidRPr="00B00F2E" w:rsidRDefault="00AB305B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6143" w:type="dxa"/>
            <w:gridSpan w:val="4"/>
          </w:tcPr>
          <w:p w:rsidR="00AB305B" w:rsidRPr="00615586" w:rsidRDefault="00AB305B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>В  детском  саду  имеется  медицинский блок, который по составу помещений и их площади соответствует санитарным правилам. Сюда входит:</w:t>
            </w:r>
          </w:p>
          <w:p w:rsidR="00AB305B" w:rsidRPr="00615586" w:rsidRDefault="00AB305B" w:rsidP="0003581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 кабинет,</w:t>
            </w:r>
          </w:p>
          <w:p w:rsidR="00AB305B" w:rsidRPr="00615586" w:rsidRDefault="00AB305B" w:rsidP="0003581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изолятор, </w:t>
            </w:r>
          </w:p>
          <w:p w:rsidR="00AB305B" w:rsidRPr="00615586" w:rsidRDefault="00AB305B" w:rsidP="0003581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приемная. </w:t>
            </w:r>
          </w:p>
          <w:p w:rsidR="00AB305B" w:rsidRPr="00615586" w:rsidRDefault="00AB305B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650E4D"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 оборудованием: 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медицинские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тонометр с возрастными манжетами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динамометр кистевой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оториноскоп с набором воронок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 или одноразовый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шприц одноразовый с иглами (комплект 50 шт.)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лоток медицинский почкообразный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комплект воздуховодов для искусственного дыхания "рот в рот"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Амбу (мешок Амбу)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грелка медицинская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резиновый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термоконтейнер для транспортировки медицинских иммунобиологических препаратов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антисептик для обработки рук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салфетки спиртовые из мягкого материала для обработки инъекционного поля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ведро с педальной крышкой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r w:rsidR="00650E4D" w:rsidRPr="00615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непрокалываемый контейнер с крышкой для дезинфекции отработанных шприцев, тампонов, использованных вакцин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лекарственных средств</w:t>
            </w:r>
          </w:p>
          <w:p w:rsidR="00917B44" w:rsidRPr="00615586" w:rsidRDefault="00615586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17B44" w:rsidRPr="00615586">
              <w:rPr>
                <w:rFonts w:ascii="Times New Roman" w:hAnsi="Times New Roman" w:cs="Times New Roman"/>
                <w:sz w:val="24"/>
                <w:szCs w:val="24"/>
              </w:rPr>
              <w:t>каф для хранения медицинской документации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  <w:p w:rsidR="00917B44" w:rsidRPr="00615586" w:rsidRDefault="00917B44" w:rsidP="00615586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  <w:r w:rsidR="00615586" w:rsidRPr="00615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манипуляционный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бикс большой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бикс малый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коврик (1 м x 1,5 м)</w:t>
            </w:r>
          </w:p>
          <w:p w:rsidR="00917B44" w:rsidRPr="00615586" w:rsidRDefault="00917B44" w:rsidP="00917B44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</w:t>
            </w:r>
          </w:p>
          <w:p w:rsidR="00AB305B" w:rsidRPr="00615586" w:rsidRDefault="00AB305B" w:rsidP="001209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В течение года в ДОУ проводились следующие оздоровительные мероприятия:</w:t>
            </w:r>
          </w:p>
          <w:p w:rsidR="00917B44" w:rsidRPr="00615586" w:rsidRDefault="00917B44" w:rsidP="00917B4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закаливающие процедуры: хождение босиком по корригирующим дорожкам, обширное умывание, воздушные </w:t>
            </w:r>
            <w:r w:rsidRPr="0061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ванны, </w:t>
            </w:r>
            <w:r w:rsidR="00AB305B" w:rsidRPr="0061558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 xml:space="preserve"> бег (в теплый период), </w:t>
            </w:r>
            <w:r w:rsidR="00AB305B" w:rsidRPr="00615586">
              <w:rPr>
                <w:rFonts w:ascii="Times New Roman" w:hAnsi="Times New Roman" w:cs="Times New Roman"/>
                <w:sz w:val="24"/>
                <w:szCs w:val="24"/>
              </w:rPr>
              <w:t>приемполивитаминов осенью и весной, аэрация помещений;</w:t>
            </w:r>
          </w:p>
          <w:p w:rsidR="00917B44" w:rsidRPr="00615586" w:rsidRDefault="00AB305B" w:rsidP="00917B4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комплексыгимнастики для профилактики плоскостопия, нарушений осанки;</w:t>
            </w:r>
          </w:p>
          <w:p w:rsidR="00AB305B" w:rsidRPr="00615586" w:rsidRDefault="00AB305B" w:rsidP="00917B4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sz w:val="24"/>
                <w:szCs w:val="24"/>
              </w:rPr>
              <w:t>зрительная, артикуляционная гимнастика.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5867"/>
        </w:trPr>
        <w:tc>
          <w:tcPr>
            <w:tcW w:w="859" w:type="dxa"/>
            <w:gridSpan w:val="2"/>
          </w:tcPr>
          <w:p w:rsidR="00AB305B" w:rsidRPr="00B00F2E" w:rsidRDefault="00AB305B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воспитанников в дошкольном образовательном учреждении</w:t>
            </w: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gridSpan w:val="4"/>
          </w:tcPr>
          <w:p w:rsidR="00AB305B" w:rsidRDefault="00AB305B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организовано четырех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разовое питание на основе примерного 10-дневного меню. В меню представлены разнообразные блюда, выпечка.</w:t>
            </w:r>
          </w:p>
          <w:p w:rsidR="00AB305B" w:rsidRPr="00B00F2E" w:rsidRDefault="00AB305B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детей организовано с учётом следующих принципов:</w:t>
            </w:r>
          </w:p>
          <w:p w:rsidR="00AB305B" w:rsidRPr="00B00F2E" w:rsidRDefault="00AB305B" w:rsidP="0003581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режима питания; </w:t>
            </w:r>
          </w:p>
          <w:p w:rsidR="00AB305B" w:rsidRPr="00B00F2E" w:rsidRDefault="00AB305B" w:rsidP="0003581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:rsidR="00AB305B" w:rsidRPr="00B00F2E" w:rsidRDefault="00AB305B" w:rsidP="0003581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приёма пищи; </w:t>
            </w:r>
          </w:p>
          <w:p w:rsidR="00AB305B" w:rsidRPr="00B00F2E" w:rsidRDefault="00AB305B" w:rsidP="0003581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AB305B" w:rsidRPr="00B00F2E" w:rsidRDefault="00AB305B" w:rsidP="0003581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расстановки мебели. </w:t>
            </w:r>
          </w:p>
          <w:p w:rsidR="00AB305B" w:rsidRPr="00B00F2E" w:rsidRDefault="00AB305B" w:rsidP="0012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Ежедневно для  контроля 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 Оценку качества готовых блюд, кулинарного изделия  осуществляет бракеражная комиссия. Выдача готовой пищи осуществляется только после проведения данного контроля.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346"/>
        </w:trPr>
        <w:tc>
          <w:tcPr>
            <w:tcW w:w="4317" w:type="dxa"/>
            <w:gridSpan w:val="7"/>
          </w:tcPr>
          <w:p w:rsidR="00AB305B" w:rsidRPr="00B00F2E" w:rsidRDefault="00AB305B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Вывод</w:t>
            </w:r>
          </w:p>
        </w:tc>
        <w:tc>
          <w:tcPr>
            <w:tcW w:w="6143" w:type="dxa"/>
            <w:gridSpan w:val="4"/>
          </w:tcPr>
          <w:p w:rsidR="00AB305B" w:rsidRPr="00615586" w:rsidRDefault="00AB305B" w:rsidP="00887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Питание детей в ДОУ организовано в соответствии с десятидневным меню, направлено на сохранение и укреплениездоровья воспитанников и на выполнение </w:t>
            </w:r>
            <w:r w:rsidR="00615586" w:rsidRPr="00615586">
              <w:rPr>
                <w:rFonts w:ascii="Times New Roman" w:hAnsi="Times New Roman" w:cs="Times New Roman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  <w:t>СанПин</w:t>
            </w:r>
            <w:r w:rsidR="00615586" w:rsidRPr="00615586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 xml:space="preserve"> 2.4.3648-20</w:t>
            </w:r>
            <w:r w:rsidRPr="00615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273"/>
        </w:trPr>
        <w:tc>
          <w:tcPr>
            <w:tcW w:w="859" w:type="dxa"/>
            <w:gridSpan w:val="2"/>
          </w:tcPr>
          <w:p w:rsidR="00AB305B" w:rsidRPr="00B00F2E" w:rsidRDefault="00AB305B" w:rsidP="00B324C9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B32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физической культуры и спорта, их использование в соответствии с расписанием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непосредственной образовательной деятельности по физической культуре</w:t>
            </w:r>
          </w:p>
        </w:tc>
        <w:tc>
          <w:tcPr>
            <w:tcW w:w="6143" w:type="dxa"/>
            <w:gridSpan w:val="4"/>
          </w:tcPr>
          <w:p w:rsidR="00AB305B" w:rsidRPr="00B00F2E" w:rsidRDefault="00AB305B" w:rsidP="00B32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дошкольном образовательном учреждении оборудованы:</w:t>
            </w:r>
          </w:p>
          <w:p w:rsidR="00AB305B" w:rsidRPr="00B00F2E" w:rsidRDefault="00AB305B" w:rsidP="00B324C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физкультуры и здоровья во всех возрастных группах;</w:t>
            </w:r>
          </w:p>
          <w:p w:rsidR="00AB305B" w:rsidRPr="0088717D" w:rsidRDefault="00AB305B" w:rsidP="00B324C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зал, бассейн;</w:t>
            </w:r>
          </w:p>
          <w:p w:rsidR="00AB305B" w:rsidRPr="00B00F2E" w:rsidRDefault="00AB305B" w:rsidP="00B324C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ПДД;</w:t>
            </w:r>
          </w:p>
          <w:p w:rsidR="00AB305B" w:rsidRDefault="00AB305B" w:rsidP="00B324C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прогулочных участков с различным оборудованием для</w:t>
            </w:r>
            <w:r w:rsidR="00615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и двигательной активности;</w:t>
            </w:r>
          </w:p>
          <w:p w:rsidR="00AB305B" w:rsidRPr="00B00F2E" w:rsidRDefault="00615586" w:rsidP="00B324C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B305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305B" w:rsidRPr="00B00F2E" w:rsidRDefault="00AB305B" w:rsidP="00B324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</w:t>
            </w:r>
            <w:r w:rsidR="00615586">
              <w:rPr>
                <w:rFonts w:ascii="Times New Roman" w:hAnsi="Times New Roman" w:cs="Times New Roman"/>
                <w:sz w:val="24"/>
                <w:szCs w:val="24"/>
              </w:rPr>
              <w:t>ю, годового плана воспитательно-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с детьми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557"/>
        </w:trPr>
        <w:tc>
          <w:tcPr>
            <w:tcW w:w="859" w:type="dxa"/>
            <w:gridSpan w:val="2"/>
          </w:tcPr>
          <w:p w:rsidR="00AB305B" w:rsidRPr="00B00F2E" w:rsidRDefault="00AB305B" w:rsidP="00B324C9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B32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отдыха, досуга, культурных мероприятий,  их использование в соответствии с расписанием организации непосредственной образовательной деятельности и других мероприятий</w:t>
            </w:r>
          </w:p>
        </w:tc>
        <w:tc>
          <w:tcPr>
            <w:tcW w:w="6143" w:type="dxa"/>
            <w:gridSpan w:val="4"/>
          </w:tcPr>
          <w:p w:rsidR="00AB305B" w:rsidRPr="00B00F2E" w:rsidRDefault="00AB305B" w:rsidP="00B32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Дошкольное образовательное учреждение имеет:</w:t>
            </w:r>
          </w:p>
          <w:p w:rsidR="00AB305B" w:rsidRPr="00B00F2E" w:rsidRDefault="00AB305B" w:rsidP="00B324C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зал;</w:t>
            </w:r>
          </w:p>
          <w:p w:rsidR="00AB305B" w:rsidRPr="00B00F2E" w:rsidRDefault="00AB305B" w:rsidP="00B324C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сказок;</w:t>
            </w:r>
          </w:p>
          <w:p w:rsidR="00AB305B" w:rsidRPr="00B00F2E" w:rsidRDefault="00AB305B" w:rsidP="00B324C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изостудия;</w:t>
            </w:r>
          </w:p>
          <w:p w:rsidR="00AB305B" w:rsidRPr="00B00F2E" w:rsidRDefault="00AB305B" w:rsidP="00B324C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«Русская изба»;</w:t>
            </w:r>
          </w:p>
          <w:p w:rsidR="00AB305B" w:rsidRPr="00B00F2E" w:rsidRDefault="00AB305B" w:rsidP="00B324C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логопеда;</w:t>
            </w:r>
          </w:p>
          <w:p w:rsidR="00AB305B" w:rsidRPr="004C31FB" w:rsidRDefault="00AB305B" w:rsidP="00B324C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AB305B" w:rsidRPr="00B00F2E" w:rsidRDefault="00AB305B" w:rsidP="00B324C9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965"/>
        </w:trPr>
        <w:tc>
          <w:tcPr>
            <w:tcW w:w="859" w:type="dxa"/>
            <w:gridSpan w:val="2"/>
          </w:tcPr>
          <w:p w:rsidR="00AB305B" w:rsidRPr="00B00F2E" w:rsidRDefault="00AB305B" w:rsidP="00B324C9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B32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AB305B" w:rsidRPr="00B00F2E" w:rsidRDefault="00AB305B" w:rsidP="00B32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6143" w:type="dxa"/>
            <w:gridSpan w:val="4"/>
          </w:tcPr>
          <w:p w:rsidR="00AB305B" w:rsidRPr="00B00F2E" w:rsidRDefault="00AB305B" w:rsidP="00B32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      </w:r>
          </w:p>
          <w:p w:rsidR="00AB305B" w:rsidRPr="00B00F2E" w:rsidRDefault="00AB305B" w:rsidP="00B32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безопасности выполняется локальныминормативно-правовыми документами: приказами, инструкциями, положениями. </w:t>
            </w:r>
          </w:p>
          <w:p w:rsidR="00AB305B" w:rsidRPr="00B00F2E" w:rsidRDefault="00AB305B" w:rsidP="00B32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В соответствиистребованиямидействующегозаконодательствапоохране труда с сотрудниками систематически проводятся разного видаинструктажи: вводный (при поступлении на работу), первичный (с вновьпоступившими), повторный, что позволяет персоналу владеть знаниямипо охране труда и технике безопасности, правилами пожарнойбезопасности, действиям в чрезвычайных ситуациях.</w:t>
            </w:r>
          </w:p>
          <w:p w:rsidR="00AB305B" w:rsidRPr="00B00F2E" w:rsidRDefault="00AB305B" w:rsidP="00B32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воспитанниками детского сада проводятся беседы по техникебезопасности, игры по охране здоровья и безопасности, направленные навоспитание у детей сознательного отношения к своему здоровью ижизни. В уголке для родителей помещается информация о детскихзаболеваниях, мерах предупреждения, профилактическихмероприятиях и по детскому дорожно-транспортному и бытовому травматизму.</w:t>
            </w:r>
          </w:p>
          <w:p w:rsidR="00AB305B" w:rsidRPr="00B00F2E" w:rsidRDefault="00AB305B" w:rsidP="00B32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Ежедневно ответственнымилицамиосуществляется контроль с цельюсвоевременного устранения причин, несущих угрозу жизни и здоровьювоспитанников и сотрудников.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965"/>
        </w:trPr>
        <w:tc>
          <w:tcPr>
            <w:tcW w:w="859" w:type="dxa"/>
            <w:gridSpan w:val="2"/>
          </w:tcPr>
          <w:p w:rsidR="00AB305B" w:rsidRPr="00B00F2E" w:rsidRDefault="00AB305B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887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Проведениеремонта, строительные работы</w:t>
            </w:r>
          </w:p>
        </w:tc>
        <w:tc>
          <w:tcPr>
            <w:tcW w:w="6143" w:type="dxa"/>
            <w:gridSpan w:val="4"/>
          </w:tcPr>
          <w:p w:rsidR="00AB305B" w:rsidRPr="00D776AD" w:rsidRDefault="00AB305B" w:rsidP="00E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2020/2021</w:t>
            </w:r>
            <w:r w:rsidR="00615586" w:rsidRPr="00D7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D7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чебном году:</w:t>
            </w:r>
          </w:p>
          <w:p w:rsidR="00AB305B" w:rsidRPr="00D776AD" w:rsidRDefault="00615586" w:rsidP="00035817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перепрофилирование группы раннего возраста (ремонт группы, приобретение мебели, уличного игрового оборудования, замена оконных блоков)</w:t>
            </w:r>
            <w:r w:rsidR="00AB305B"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05B" w:rsidRPr="00D776AD" w:rsidRDefault="00AB305B" w:rsidP="0061558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 w:rsidR="00615586"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отопительной системы в двух группах;</w:t>
            </w:r>
          </w:p>
          <w:p w:rsidR="00615586" w:rsidRPr="00D776AD" w:rsidRDefault="00615586" w:rsidP="0061558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уличной веранды;</w:t>
            </w:r>
          </w:p>
          <w:p w:rsidR="00615586" w:rsidRPr="00D776AD" w:rsidRDefault="00615586" w:rsidP="0061558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</w:t>
            </w:r>
            <w:r w:rsidR="00D776AD"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уличной спортивной площадки;</w:t>
            </w:r>
          </w:p>
          <w:p w:rsidR="00D776AD" w:rsidRPr="00D776AD" w:rsidRDefault="00D776AD" w:rsidP="0061558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крыши здания детского сада.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558"/>
        </w:trPr>
        <w:tc>
          <w:tcPr>
            <w:tcW w:w="859" w:type="dxa"/>
            <w:gridSpan w:val="2"/>
          </w:tcPr>
          <w:p w:rsidR="00AB305B" w:rsidRPr="00B00F2E" w:rsidRDefault="00AB305B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120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  <w:p w:rsidR="00AB305B" w:rsidRPr="00B00F2E" w:rsidRDefault="00AB305B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143" w:type="dxa"/>
            <w:gridSpan w:val="4"/>
          </w:tcPr>
          <w:p w:rsidR="00AB305B" w:rsidRPr="000A74A2" w:rsidRDefault="00AB305B" w:rsidP="00E82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A2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являются: бюджетные средства согласно субсидии на выполнение государственного задания. Расходование средств ДОУ осуществляется согласно плана финансово-хозяйственной деятельности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965"/>
        </w:trPr>
        <w:tc>
          <w:tcPr>
            <w:tcW w:w="4317" w:type="dxa"/>
            <w:gridSpan w:val="7"/>
          </w:tcPr>
          <w:p w:rsidR="00AB305B" w:rsidRPr="00B00F2E" w:rsidRDefault="00AB305B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6143" w:type="dxa"/>
            <w:gridSpan w:val="4"/>
          </w:tcPr>
          <w:p w:rsidR="00AB305B" w:rsidRPr="00B00F2E" w:rsidRDefault="00AB305B" w:rsidP="0012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</w:t>
            </w:r>
            <w:r w:rsidRPr="00B00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00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мебелью</w:t>
            </w:r>
            <w:r w:rsidRPr="00B00F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развивающими играми и игрушками, участки – малыми игровыми формами</w:t>
            </w:r>
            <w:r w:rsidR="00D776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произвести ремонт уличных веранд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325"/>
        </w:trPr>
        <w:tc>
          <w:tcPr>
            <w:tcW w:w="10460" w:type="dxa"/>
            <w:gridSpan w:val="11"/>
          </w:tcPr>
          <w:p w:rsidR="00AB305B" w:rsidRPr="00B00F2E" w:rsidRDefault="00AB305B" w:rsidP="00887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10.Результаты деятельности дошкольного образовательного учреждения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965"/>
        </w:trPr>
        <w:tc>
          <w:tcPr>
            <w:tcW w:w="859" w:type="dxa"/>
            <w:gridSpan w:val="2"/>
          </w:tcPr>
          <w:p w:rsidR="00AB305B" w:rsidRPr="00B00F2E" w:rsidRDefault="00AB305B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458" w:type="dxa"/>
            <w:gridSpan w:val="5"/>
          </w:tcPr>
          <w:p w:rsidR="00AB305B" w:rsidRPr="00B00F2E" w:rsidRDefault="00AB305B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      </w:r>
          </w:p>
        </w:tc>
        <w:tc>
          <w:tcPr>
            <w:tcW w:w="6143" w:type="dxa"/>
            <w:gridSpan w:val="4"/>
          </w:tcPr>
          <w:p w:rsidR="00AB305B" w:rsidRPr="0088717D" w:rsidRDefault="00AB305B" w:rsidP="00D776AD">
            <w:pPr>
              <w:pStyle w:val="Style2"/>
              <w:widowControl/>
              <w:spacing w:line="240" w:lineRule="auto"/>
              <w:ind w:firstLine="0"/>
            </w:pPr>
            <w:r w:rsidRPr="00B00F2E">
              <w:rPr>
                <w:rStyle w:val="FontStyle13"/>
                <w:sz w:val="24"/>
                <w:szCs w:val="24"/>
              </w:rPr>
      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в </w:t>
            </w:r>
            <w:r>
              <w:rPr>
                <w:rStyle w:val="FontStyle13"/>
                <w:sz w:val="24"/>
                <w:szCs w:val="24"/>
              </w:rPr>
              <w:t>мае 2021</w:t>
            </w:r>
            <w:r w:rsidRPr="00B00F2E">
              <w:rPr>
                <w:rStyle w:val="FontStyle13"/>
                <w:sz w:val="24"/>
                <w:szCs w:val="24"/>
              </w:rPr>
              <w:t xml:space="preserve"> года (по итогам года), свидетельствуют о том, что в 95% респондентов удовлетворены качеством образовательных услуг, предоставляемых педагогическим коллективом ДОУ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965"/>
        </w:trPr>
        <w:tc>
          <w:tcPr>
            <w:tcW w:w="10460" w:type="dxa"/>
            <w:gridSpan w:val="11"/>
          </w:tcPr>
          <w:p w:rsidR="00AB305B" w:rsidRPr="00B00F2E" w:rsidRDefault="00AB305B" w:rsidP="001A78D7">
            <w:pPr>
              <w:pStyle w:val="Style2"/>
              <w:widowControl/>
              <w:spacing w:line="240" w:lineRule="auto"/>
              <w:ind w:firstLine="0"/>
              <w:rPr>
                <w:b/>
              </w:rPr>
            </w:pPr>
            <w:r w:rsidRPr="00B00F2E">
              <w:rPr>
                <w:b/>
              </w:rPr>
              <w:t>11. Функционирование  внутренней системы оценки качества образования</w:t>
            </w:r>
          </w:p>
          <w:p w:rsidR="00AB305B" w:rsidRDefault="00AB305B" w:rsidP="001A7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В ДОУ разработано Положение о внутренней системе оценке качества образования. Цели ВСОКО: систематическое отслеживание и комплексный анализ состояния образовательной деятельности и подготовки воспитанников, выражающий степень их соответствия ФГОС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дляпринятия обоснованных своевременных управленческих решений,направленных на повышение качества образовательной деятельности.</w:t>
            </w:r>
          </w:p>
          <w:p w:rsidR="00AB305B" w:rsidRDefault="00AB305B" w:rsidP="001A78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 составлен график комплексного контроля, который вывешен на стенде. Поэтому каждый из сотрудников имеет возможность видеть цель, дату и форму контроля. Такие виды контроля, как оперативный, за выполнением натуральных норм питания и анализом детской заболеваемости, выполнением санитарно - гигиенического режима проводился ежемесячно, что позволяло вносить коррективы. Подведение итогов контроля проводится на административных совещаниях, педагогических часах, педсоветах и пятиминутках, общих собраниях трудового коллектива.</w:t>
            </w:r>
          </w:p>
          <w:p w:rsidR="00AB305B" w:rsidRPr="00B00F2E" w:rsidRDefault="00AB305B" w:rsidP="001A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контроля: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оптимизация и координация работы всех структурных подразделений ДОУ для обеспечения качества образовательного процесса.  </w:t>
            </w:r>
          </w:p>
          <w:p w:rsidR="00AB305B" w:rsidRPr="00B00F2E" w:rsidRDefault="00AB305B" w:rsidP="001A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ДОУ начинается с руководителя, проходит через все структурные подразделения и направлен на следующие объекты: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  и укрепление здоровья воспитанников,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воспитательно-образовательный процесс,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кадры,  аттестация педагогов, повышение квалификации,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социумом, работа консультативного пункта,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административно-хозяйственная и финансовая деятельность,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детей,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охрана труда работников  и жизни воспитанников.</w:t>
            </w:r>
          </w:p>
          <w:p w:rsidR="00AB305B" w:rsidRPr="00B00F2E" w:rsidRDefault="00AB305B" w:rsidP="001A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контроля рассматриваются на общих собраниях трудового коллектива,  педагогических советах, совещаниях при заведующем.</w:t>
            </w:r>
          </w:p>
          <w:p w:rsidR="00AB305B" w:rsidRPr="00B00F2E" w:rsidRDefault="00AB305B" w:rsidP="001A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Одним из наиболее эффективных методов контроля является мониторинг.</w:t>
            </w:r>
          </w:p>
          <w:p w:rsidR="00AB305B" w:rsidRPr="00B00F2E" w:rsidRDefault="00AB305B" w:rsidP="001A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мониторинга: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целостного представления о качестве  образования в ДОО, определение перспектив, направлений работы педагогического коллектива.</w:t>
            </w:r>
          </w:p>
          <w:p w:rsidR="00AB305B" w:rsidRPr="001A78D7" w:rsidRDefault="00AB305B" w:rsidP="001A78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7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Отследить уровень освоения детьми:</w:t>
            </w:r>
          </w:p>
          <w:p w:rsidR="00AB305B" w:rsidRPr="001A78D7" w:rsidRDefault="00AB305B" w:rsidP="00035817">
            <w:pPr>
              <w:pStyle w:val="a6"/>
              <w:numPr>
                <w:ilvl w:val="0"/>
                <w:numId w:val="19"/>
              </w:numPr>
              <w:ind w:left="141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общеобразовательной программы дошкольного образования, </w:t>
            </w:r>
          </w:p>
          <w:p w:rsidR="00AB305B" w:rsidRPr="001A78D7" w:rsidRDefault="00AB305B" w:rsidP="00035817">
            <w:pPr>
              <w:pStyle w:val="a6"/>
              <w:numPr>
                <w:ilvl w:val="0"/>
                <w:numId w:val="19"/>
              </w:numPr>
              <w:ind w:left="141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коррекционной работы по преодолению недоразвития речи у детей.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готовность детей к обучению в школе.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состояние здоровья детей, физическое развитие, адаптации к условиям детского сада.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Провести анализ   организации питания в ДОУ.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уровень сформированности профессиональной компетентности </w:t>
            </w:r>
          </w:p>
          <w:p w:rsidR="00AB305B" w:rsidRPr="00B00F2E" w:rsidRDefault="00AB305B" w:rsidP="001A7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учебно-материальное  обеспечение,</w:t>
            </w:r>
          </w:p>
          <w:p w:rsidR="00AB305B" w:rsidRPr="00917B44" w:rsidRDefault="00AB305B" w:rsidP="0003581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степень удовлетворённости родителей качеством образования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контрольной деятельности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действующему законодательству.</w:t>
            </w:r>
          </w:p>
          <w:p w:rsidR="00AB305B" w:rsidRPr="001A78D7" w:rsidRDefault="00AB305B" w:rsidP="00917B44">
            <w:pPr>
              <w:autoSpaceDE w:val="0"/>
              <w:autoSpaceDN w:val="0"/>
              <w:adjustRightInd w:val="0"/>
              <w:rPr>
                <w:rStyle w:val="FontStyle13"/>
                <w:bCs/>
                <w:iCs/>
                <w:sz w:val="24"/>
                <w:szCs w:val="24"/>
              </w:rPr>
            </w:pPr>
            <w:r w:rsidRPr="00917B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Вывод:</w:t>
            </w:r>
            <w:r w:rsidRPr="00917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внутренней оценки качества образования функционирует всоответствии с требованиями действующего законодательства.</w:t>
            </w:r>
          </w:p>
        </w:tc>
      </w:tr>
      <w:tr w:rsidR="00AB305B" w:rsidRPr="00B00F2E" w:rsidTr="00AB305B">
        <w:trPr>
          <w:gridBefore w:val="1"/>
          <w:gridAfter w:val="2"/>
          <w:wBefore w:w="7" w:type="dxa"/>
          <w:wAfter w:w="10880" w:type="dxa"/>
          <w:trHeight w:val="965"/>
        </w:trPr>
        <w:tc>
          <w:tcPr>
            <w:tcW w:w="10460" w:type="dxa"/>
            <w:gridSpan w:val="11"/>
          </w:tcPr>
          <w:p w:rsidR="00AB305B" w:rsidRPr="00B00F2E" w:rsidRDefault="00AB305B" w:rsidP="0012094B">
            <w:pPr>
              <w:pStyle w:val="Style2"/>
              <w:widowControl/>
              <w:spacing w:line="240" w:lineRule="auto"/>
              <w:ind w:firstLine="0"/>
              <w:rPr>
                <w:b/>
              </w:rPr>
            </w:pPr>
            <w:r w:rsidRPr="00B00F2E">
              <w:rPr>
                <w:b/>
              </w:rPr>
              <w:lastRenderedPageBreak/>
              <w:t xml:space="preserve">12. </w:t>
            </w:r>
            <w:r w:rsidRPr="00B00F2E">
              <w:rPr>
                <w:b/>
                <w:bCs/>
              </w:rPr>
              <w:t xml:space="preserve">Итоги и </w:t>
            </w:r>
            <w:r w:rsidRPr="00B00F2E">
              <w:rPr>
                <w:b/>
              </w:rPr>
              <w:t>перспективы развития дошкольного образовательного учреждения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Учреждение зарегистрировано как юридическое лицо и осуществляет образовательную деятельность согласно лицензии. Анализ деятельности учреждения за год показал, что результаты являются удовлетворительными. Учреждение функционирует в соответствии с нормативными документами в сфере образования Российской Федерации.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Образовательный процесс строится с учетом контингента детей, их индивидуальных и возрастных особенностей, социального заказа родителей по основной образовательной программе ДОУ 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МДС №9 «Золотой ключик»</w:t>
            </w: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. Работа коллектива была направлена на успешное решение поставленных годовых задач. Образовательную работу можно считать удовлетворительной.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Педагогический коллектив имел достаточный ресурс и был мобилизован на достижение высоких результатов в образовательной деятельности. Учреждение укомплектовано кадрами на 100 %. Все педагоги прошли обучение по ФГОС ДО. 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 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оборудованием: интерактивной доской, телевизорами.развивающими играми и игрушками. </w:t>
            </w:r>
          </w:p>
          <w:p w:rsidR="00AB305B" w:rsidRPr="0088717D" w:rsidRDefault="00AB305B" w:rsidP="0088717D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Проанализировав проведённую работу и её результат, коллектив ДОУ определи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следующие задачи на новый 2021-2022</w:t>
            </w: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год: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Повышение уровня профессиональной компетентности педагогов, их мотивации насамосовершенствование в условиях работы по ФГОС ДО.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Обеспечение соответствия развивающей предметно-пространственной средытребованиям федеральных государственных образовательных стандартов дошкольногообразования, совершенствование материально-технической базы.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 по вопросам развития детей.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применения технологии проектирования  в деятельности дошкольного учреждения.</w:t>
            </w:r>
          </w:p>
          <w:p w:rsidR="00AB305B" w:rsidRPr="00B00F2E" w:rsidRDefault="00AB305B" w:rsidP="0003581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Работать над выявлением и развитием детской одаренности в различных видах деятельности.</w:t>
            </w:r>
          </w:p>
        </w:tc>
      </w:tr>
    </w:tbl>
    <w:p w:rsidR="009E6F67" w:rsidRPr="00B00F2E" w:rsidRDefault="009E6F67" w:rsidP="002838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38CF" w:rsidRDefault="002838CF" w:rsidP="00917B44">
      <w:pPr>
        <w:pStyle w:val="a8"/>
        <w:ind w:firstLine="708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0A74A2">
        <w:rPr>
          <w:rFonts w:ascii="Times New Roman" w:hAnsi="Times New Roman" w:cs="Times New Roman"/>
          <w:sz w:val="24"/>
          <w:szCs w:val="24"/>
        </w:rPr>
        <w:t>Результаты самообследованияобсуждены и приняты педагогическим совето</w:t>
      </w:r>
      <w:r w:rsidR="009E6F67" w:rsidRPr="000A74A2">
        <w:rPr>
          <w:rFonts w:ascii="Times New Roman" w:hAnsi="Times New Roman" w:cs="Times New Roman"/>
          <w:sz w:val="24"/>
          <w:szCs w:val="24"/>
        </w:rPr>
        <w:t>м</w:t>
      </w:r>
      <w:r w:rsidRPr="000A74A2">
        <w:rPr>
          <w:rFonts w:ascii="Times New Roman" w:hAnsi="Times New Roman" w:cs="Times New Roman"/>
          <w:sz w:val="24"/>
          <w:szCs w:val="24"/>
        </w:rPr>
        <w:t xml:space="preserve">ДОУ </w:t>
      </w:r>
      <w:r w:rsidR="00917B44" w:rsidRPr="000A74A2">
        <w:rPr>
          <w:rFonts w:ascii="Times New Roman" w:eastAsia="SymbolMT" w:hAnsi="Times New Roman" w:cs="Times New Roman"/>
          <w:sz w:val="24"/>
          <w:szCs w:val="24"/>
        </w:rPr>
        <w:t xml:space="preserve">МДС </w:t>
      </w:r>
      <w:r w:rsidR="009E6F67" w:rsidRPr="000A74A2">
        <w:rPr>
          <w:rFonts w:ascii="Times New Roman" w:eastAsia="SymbolMT" w:hAnsi="Times New Roman" w:cs="Times New Roman"/>
          <w:sz w:val="24"/>
          <w:szCs w:val="24"/>
        </w:rPr>
        <w:t xml:space="preserve">№9 «Золотой ключик» г.Жирновска (протокол №1 от </w:t>
      </w:r>
      <w:r w:rsidR="000A74A2" w:rsidRPr="000A74A2">
        <w:rPr>
          <w:rFonts w:ascii="Times New Roman" w:eastAsia="SymbolMT" w:hAnsi="Times New Roman" w:cs="Times New Roman"/>
          <w:sz w:val="24"/>
          <w:szCs w:val="24"/>
        </w:rPr>
        <w:t>31</w:t>
      </w:r>
      <w:r w:rsidR="004E0904" w:rsidRPr="000A74A2">
        <w:rPr>
          <w:rFonts w:ascii="Times New Roman" w:eastAsia="SymbolMT" w:hAnsi="Times New Roman" w:cs="Times New Roman"/>
          <w:sz w:val="24"/>
          <w:szCs w:val="24"/>
        </w:rPr>
        <w:t>.08.20</w:t>
      </w:r>
      <w:r w:rsidR="000A74A2" w:rsidRPr="000A74A2">
        <w:rPr>
          <w:rFonts w:ascii="Times New Roman" w:eastAsia="SymbolMT" w:hAnsi="Times New Roman" w:cs="Times New Roman"/>
          <w:sz w:val="24"/>
          <w:szCs w:val="24"/>
        </w:rPr>
        <w:t>2</w:t>
      </w:r>
      <w:r w:rsidR="004E0904" w:rsidRPr="000A74A2">
        <w:rPr>
          <w:rFonts w:ascii="Times New Roman" w:eastAsia="SymbolMT" w:hAnsi="Times New Roman" w:cs="Times New Roman"/>
          <w:sz w:val="24"/>
          <w:szCs w:val="24"/>
        </w:rPr>
        <w:t>1</w:t>
      </w:r>
      <w:r w:rsidR="009E6F67" w:rsidRPr="000A74A2">
        <w:rPr>
          <w:rFonts w:ascii="Times New Roman" w:eastAsia="SymbolMT" w:hAnsi="Times New Roman" w:cs="Times New Roman"/>
          <w:sz w:val="24"/>
          <w:szCs w:val="24"/>
        </w:rPr>
        <w:t xml:space="preserve"> г.)</w:t>
      </w: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Pr="00B00F2E" w:rsidRDefault="0088717D" w:rsidP="002838C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Заведующий ДОУ</w:t>
      </w:r>
      <w:r>
        <w:rPr>
          <w:rFonts w:ascii="Times New Roman" w:eastAsia="SymbolMT" w:hAnsi="Times New Roman" w:cs="Times New Roman"/>
          <w:sz w:val="24"/>
          <w:szCs w:val="24"/>
        </w:rPr>
        <w:tab/>
      </w:r>
      <w:r>
        <w:rPr>
          <w:rFonts w:ascii="Times New Roman" w:eastAsia="SymbolMT" w:hAnsi="Times New Roman" w:cs="Times New Roman"/>
          <w:sz w:val="24"/>
          <w:szCs w:val="24"/>
        </w:rPr>
        <w:tab/>
      </w:r>
      <w:r>
        <w:rPr>
          <w:rFonts w:ascii="Times New Roman" w:eastAsia="SymbolMT" w:hAnsi="Times New Roman" w:cs="Times New Roman"/>
          <w:sz w:val="24"/>
          <w:szCs w:val="24"/>
        </w:rPr>
        <w:tab/>
        <w:t>Косьяненко М.Б.</w:t>
      </w:r>
    </w:p>
    <w:sectPr w:rsidR="0088717D" w:rsidRPr="00B00F2E" w:rsidSect="006C591B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A2" w:rsidRDefault="00B50AA2" w:rsidP="00AA3730">
      <w:pPr>
        <w:spacing w:after="0" w:line="240" w:lineRule="auto"/>
      </w:pPr>
      <w:r>
        <w:separator/>
      </w:r>
    </w:p>
  </w:endnote>
  <w:endnote w:type="continuationSeparator" w:id="1">
    <w:p w:rsidR="00B50AA2" w:rsidRDefault="00B50AA2" w:rsidP="00A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1758"/>
      <w:docPartObj>
        <w:docPartGallery w:val="Page Numbers (Bottom of Page)"/>
        <w:docPartUnique/>
      </w:docPartObj>
    </w:sdtPr>
    <w:sdtContent>
      <w:p w:rsidR="00A93076" w:rsidRDefault="00B904F7">
        <w:pPr>
          <w:pStyle w:val="ae"/>
          <w:jc w:val="right"/>
        </w:pPr>
        <w:r>
          <w:fldChar w:fldCharType="begin"/>
        </w:r>
        <w:r w:rsidR="00A93076">
          <w:instrText xml:space="preserve"> PAGE   \* MERGEFORMAT </w:instrText>
        </w:r>
        <w:r>
          <w:fldChar w:fldCharType="separate"/>
        </w:r>
        <w:r w:rsidR="006C591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93076" w:rsidRDefault="00A930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A2" w:rsidRDefault="00B50AA2" w:rsidP="00AA3730">
      <w:pPr>
        <w:spacing w:after="0" w:line="240" w:lineRule="auto"/>
      </w:pPr>
      <w:r>
        <w:separator/>
      </w:r>
    </w:p>
  </w:footnote>
  <w:footnote w:type="continuationSeparator" w:id="1">
    <w:p w:rsidR="00B50AA2" w:rsidRDefault="00B50AA2" w:rsidP="00AA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92350"/>
    <w:multiLevelType w:val="multilevel"/>
    <w:tmpl w:val="122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342"/>
    <w:multiLevelType w:val="multilevel"/>
    <w:tmpl w:val="E0B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0DF1"/>
    <w:multiLevelType w:val="multilevel"/>
    <w:tmpl w:val="08A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E79EA"/>
    <w:multiLevelType w:val="hybridMultilevel"/>
    <w:tmpl w:val="C972C9BE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A45035F"/>
    <w:multiLevelType w:val="hybridMultilevel"/>
    <w:tmpl w:val="BE86CA3E"/>
    <w:lvl w:ilvl="0" w:tplc="20BC5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F9A"/>
    <w:multiLevelType w:val="hybridMultilevel"/>
    <w:tmpl w:val="69BA8C3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1232"/>
    <w:multiLevelType w:val="hybridMultilevel"/>
    <w:tmpl w:val="9BE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B6CA1"/>
    <w:multiLevelType w:val="hybridMultilevel"/>
    <w:tmpl w:val="3C8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6A81"/>
    <w:multiLevelType w:val="hybridMultilevel"/>
    <w:tmpl w:val="254634E8"/>
    <w:lvl w:ilvl="0" w:tplc="E7205F7C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>
    <w:nsid w:val="2FBE4CDA"/>
    <w:multiLevelType w:val="hybridMultilevel"/>
    <w:tmpl w:val="3A342556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A1B50"/>
    <w:multiLevelType w:val="multilevel"/>
    <w:tmpl w:val="E6E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10923"/>
    <w:multiLevelType w:val="hybridMultilevel"/>
    <w:tmpl w:val="4A38BF0E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51F0F"/>
    <w:multiLevelType w:val="multilevel"/>
    <w:tmpl w:val="666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57693"/>
    <w:multiLevelType w:val="hybridMultilevel"/>
    <w:tmpl w:val="8FAA09BE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B724A80"/>
    <w:multiLevelType w:val="hybridMultilevel"/>
    <w:tmpl w:val="9328F954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C145D"/>
    <w:multiLevelType w:val="hybridMultilevel"/>
    <w:tmpl w:val="D9D2014C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2D1F"/>
    <w:multiLevelType w:val="hybridMultilevel"/>
    <w:tmpl w:val="B8BA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B74F2"/>
    <w:multiLevelType w:val="multilevel"/>
    <w:tmpl w:val="BE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84F27"/>
    <w:multiLevelType w:val="hybridMultilevel"/>
    <w:tmpl w:val="7C0E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54788"/>
    <w:multiLevelType w:val="multilevel"/>
    <w:tmpl w:val="F41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C5304"/>
    <w:multiLevelType w:val="hybridMultilevel"/>
    <w:tmpl w:val="0B8A2F8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109D"/>
    <w:multiLevelType w:val="multilevel"/>
    <w:tmpl w:val="1C8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A424F"/>
    <w:multiLevelType w:val="multilevel"/>
    <w:tmpl w:val="44F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B7B9B"/>
    <w:multiLevelType w:val="multilevel"/>
    <w:tmpl w:val="716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24FFF"/>
    <w:multiLevelType w:val="hybridMultilevel"/>
    <w:tmpl w:val="2F2865A6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55AA6"/>
    <w:multiLevelType w:val="multilevel"/>
    <w:tmpl w:val="DA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8199B"/>
    <w:multiLevelType w:val="hybridMultilevel"/>
    <w:tmpl w:val="F92E07E2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C23D3"/>
    <w:multiLevelType w:val="multilevel"/>
    <w:tmpl w:val="122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D7A4F"/>
    <w:multiLevelType w:val="multilevel"/>
    <w:tmpl w:val="F38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E61E6"/>
    <w:multiLevelType w:val="hybridMultilevel"/>
    <w:tmpl w:val="DD5C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06F21"/>
    <w:multiLevelType w:val="multilevel"/>
    <w:tmpl w:val="1C6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45E24"/>
    <w:multiLevelType w:val="hybridMultilevel"/>
    <w:tmpl w:val="A1F832F0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24"/>
  </w:num>
  <w:num w:numId="5">
    <w:abstractNumId w:val="11"/>
  </w:num>
  <w:num w:numId="6">
    <w:abstractNumId w:val="20"/>
  </w:num>
  <w:num w:numId="7">
    <w:abstractNumId w:val="29"/>
  </w:num>
  <w:num w:numId="8">
    <w:abstractNumId w:val="18"/>
  </w:num>
  <w:num w:numId="9">
    <w:abstractNumId w:val="31"/>
  </w:num>
  <w:num w:numId="10">
    <w:abstractNumId w:val="3"/>
  </w:num>
  <w:num w:numId="11">
    <w:abstractNumId w:val="23"/>
  </w:num>
  <w:num w:numId="12">
    <w:abstractNumId w:val="26"/>
  </w:num>
  <w:num w:numId="13">
    <w:abstractNumId w:val="28"/>
  </w:num>
  <w:num w:numId="14">
    <w:abstractNumId w:val="30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9"/>
  </w:num>
  <w:num w:numId="20">
    <w:abstractNumId w:val="4"/>
  </w:num>
  <w:num w:numId="21">
    <w:abstractNumId w:val="27"/>
  </w:num>
  <w:num w:numId="22">
    <w:abstractNumId w:val="10"/>
  </w:num>
  <w:num w:numId="23">
    <w:abstractNumId w:val="12"/>
  </w:num>
  <w:num w:numId="24">
    <w:abstractNumId w:val="25"/>
  </w:num>
  <w:num w:numId="25">
    <w:abstractNumId w:val="32"/>
  </w:num>
  <w:num w:numId="26">
    <w:abstractNumId w:val="14"/>
  </w:num>
  <w:num w:numId="27">
    <w:abstractNumId w:val="6"/>
  </w:num>
  <w:num w:numId="28">
    <w:abstractNumId w:val="15"/>
  </w:num>
  <w:num w:numId="29">
    <w:abstractNumId w:val="7"/>
  </w:num>
  <w:num w:numId="30">
    <w:abstractNumId w:val="21"/>
  </w:num>
  <w:num w:numId="31">
    <w:abstractNumId w:val="16"/>
  </w:num>
  <w:num w:numId="32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562"/>
    <w:rsid w:val="00010696"/>
    <w:rsid w:val="00016979"/>
    <w:rsid w:val="0002091C"/>
    <w:rsid w:val="00030C4E"/>
    <w:rsid w:val="00034506"/>
    <w:rsid w:val="00035817"/>
    <w:rsid w:val="000401B2"/>
    <w:rsid w:val="00043DC9"/>
    <w:rsid w:val="00052580"/>
    <w:rsid w:val="0005672D"/>
    <w:rsid w:val="00057770"/>
    <w:rsid w:val="000722C1"/>
    <w:rsid w:val="0008284E"/>
    <w:rsid w:val="00082A21"/>
    <w:rsid w:val="00093591"/>
    <w:rsid w:val="000A0871"/>
    <w:rsid w:val="000A2EFA"/>
    <w:rsid w:val="000A74A2"/>
    <w:rsid w:val="000B1790"/>
    <w:rsid w:val="000B2C70"/>
    <w:rsid w:val="000C1974"/>
    <w:rsid w:val="000C74D6"/>
    <w:rsid w:val="000D257F"/>
    <w:rsid w:val="000D2A2D"/>
    <w:rsid w:val="00100D49"/>
    <w:rsid w:val="00105871"/>
    <w:rsid w:val="00110BCE"/>
    <w:rsid w:val="00113704"/>
    <w:rsid w:val="0012094B"/>
    <w:rsid w:val="00120D2C"/>
    <w:rsid w:val="00122878"/>
    <w:rsid w:val="00123471"/>
    <w:rsid w:val="00142DD7"/>
    <w:rsid w:val="00142EC5"/>
    <w:rsid w:val="00143D62"/>
    <w:rsid w:val="00146813"/>
    <w:rsid w:val="00155FF9"/>
    <w:rsid w:val="0016121D"/>
    <w:rsid w:val="00164496"/>
    <w:rsid w:val="00165B80"/>
    <w:rsid w:val="00180B73"/>
    <w:rsid w:val="00184038"/>
    <w:rsid w:val="00184C64"/>
    <w:rsid w:val="0018607A"/>
    <w:rsid w:val="001A14D9"/>
    <w:rsid w:val="001A66B0"/>
    <w:rsid w:val="001A717D"/>
    <w:rsid w:val="001A78D7"/>
    <w:rsid w:val="001B16E7"/>
    <w:rsid w:val="001B7116"/>
    <w:rsid w:val="001B7B5A"/>
    <w:rsid w:val="001C2081"/>
    <w:rsid w:val="001C3D12"/>
    <w:rsid w:val="001D04C0"/>
    <w:rsid w:val="001D59F2"/>
    <w:rsid w:val="001F5884"/>
    <w:rsid w:val="001F7914"/>
    <w:rsid w:val="00203283"/>
    <w:rsid w:val="00220C30"/>
    <w:rsid w:val="00223E4B"/>
    <w:rsid w:val="0022629B"/>
    <w:rsid w:val="00245103"/>
    <w:rsid w:val="00247202"/>
    <w:rsid w:val="002602B9"/>
    <w:rsid w:val="0026204E"/>
    <w:rsid w:val="002624C2"/>
    <w:rsid w:val="00265A2F"/>
    <w:rsid w:val="00270171"/>
    <w:rsid w:val="00271A41"/>
    <w:rsid w:val="002838CF"/>
    <w:rsid w:val="002A33B8"/>
    <w:rsid w:val="002A7DE9"/>
    <w:rsid w:val="002B36C4"/>
    <w:rsid w:val="002B3B31"/>
    <w:rsid w:val="002D2479"/>
    <w:rsid w:val="002D6DF1"/>
    <w:rsid w:val="002E410A"/>
    <w:rsid w:val="002F5DB9"/>
    <w:rsid w:val="00307CFC"/>
    <w:rsid w:val="00312A47"/>
    <w:rsid w:val="00316074"/>
    <w:rsid w:val="00316ADA"/>
    <w:rsid w:val="00320A79"/>
    <w:rsid w:val="00322D34"/>
    <w:rsid w:val="00322E4D"/>
    <w:rsid w:val="00327F92"/>
    <w:rsid w:val="00333F27"/>
    <w:rsid w:val="00337DDE"/>
    <w:rsid w:val="00341707"/>
    <w:rsid w:val="003557DD"/>
    <w:rsid w:val="003725B2"/>
    <w:rsid w:val="0037685C"/>
    <w:rsid w:val="00397D76"/>
    <w:rsid w:val="003A218E"/>
    <w:rsid w:val="003C21E9"/>
    <w:rsid w:val="003E3E4E"/>
    <w:rsid w:val="003F529F"/>
    <w:rsid w:val="003F52F8"/>
    <w:rsid w:val="004049D5"/>
    <w:rsid w:val="00405464"/>
    <w:rsid w:val="00421962"/>
    <w:rsid w:val="00426104"/>
    <w:rsid w:val="004266B9"/>
    <w:rsid w:val="00430AF7"/>
    <w:rsid w:val="00430B03"/>
    <w:rsid w:val="004350B1"/>
    <w:rsid w:val="00447029"/>
    <w:rsid w:val="00454819"/>
    <w:rsid w:val="00461C0B"/>
    <w:rsid w:val="00463AB5"/>
    <w:rsid w:val="004730B4"/>
    <w:rsid w:val="00487130"/>
    <w:rsid w:val="004900A3"/>
    <w:rsid w:val="004A22DA"/>
    <w:rsid w:val="004A3057"/>
    <w:rsid w:val="004B2251"/>
    <w:rsid w:val="004B3611"/>
    <w:rsid w:val="004C0F22"/>
    <w:rsid w:val="004C31FB"/>
    <w:rsid w:val="004C40F0"/>
    <w:rsid w:val="004D25D9"/>
    <w:rsid w:val="004D2D17"/>
    <w:rsid w:val="004E0496"/>
    <w:rsid w:val="004E0904"/>
    <w:rsid w:val="004F1DA3"/>
    <w:rsid w:val="004F4268"/>
    <w:rsid w:val="004F74A8"/>
    <w:rsid w:val="005012E2"/>
    <w:rsid w:val="00516F45"/>
    <w:rsid w:val="00531663"/>
    <w:rsid w:val="00543A87"/>
    <w:rsid w:val="00554133"/>
    <w:rsid w:val="00571B4D"/>
    <w:rsid w:val="00574AD0"/>
    <w:rsid w:val="00575108"/>
    <w:rsid w:val="00576504"/>
    <w:rsid w:val="005857FF"/>
    <w:rsid w:val="00590FCB"/>
    <w:rsid w:val="0059109E"/>
    <w:rsid w:val="0059567F"/>
    <w:rsid w:val="005A5193"/>
    <w:rsid w:val="005A5AC5"/>
    <w:rsid w:val="005A6A32"/>
    <w:rsid w:val="005B1BC7"/>
    <w:rsid w:val="005C512D"/>
    <w:rsid w:val="005D6CF0"/>
    <w:rsid w:val="005E2315"/>
    <w:rsid w:val="005F248D"/>
    <w:rsid w:val="006068C3"/>
    <w:rsid w:val="00615586"/>
    <w:rsid w:val="00615EE7"/>
    <w:rsid w:val="00621EEC"/>
    <w:rsid w:val="006406EC"/>
    <w:rsid w:val="00642C0F"/>
    <w:rsid w:val="00642C44"/>
    <w:rsid w:val="00647DA4"/>
    <w:rsid w:val="00650E4D"/>
    <w:rsid w:val="006529E4"/>
    <w:rsid w:val="00657962"/>
    <w:rsid w:val="00657AF8"/>
    <w:rsid w:val="00657EF0"/>
    <w:rsid w:val="00682949"/>
    <w:rsid w:val="00684601"/>
    <w:rsid w:val="00684C04"/>
    <w:rsid w:val="00686850"/>
    <w:rsid w:val="00687DD4"/>
    <w:rsid w:val="0069166E"/>
    <w:rsid w:val="0069283D"/>
    <w:rsid w:val="006A5F25"/>
    <w:rsid w:val="006B4E16"/>
    <w:rsid w:val="006B56DC"/>
    <w:rsid w:val="006C4879"/>
    <w:rsid w:val="006C591B"/>
    <w:rsid w:val="006C61A6"/>
    <w:rsid w:val="006D1FE8"/>
    <w:rsid w:val="006E08E0"/>
    <w:rsid w:val="006F1C0C"/>
    <w:rsid w:val="006F72F9"/>
    <w:rsid w:val="00724A45"/>
    <w:rsid w:val="0072777F"/>
    <w:rsid w:val="00731E0D"/>
    <w:rsid w:val="0073326B"/>
    <w:rsid w:val="00744F29"/>
    <w:rsid w:val="007509CE"/>
    <w:rsid w:val="007525B5"/>
    <w:rsid w:val="00762C17"/>
    <w:rsid w:val="00781756"/>
    <w:rsid w:val="0079040B"/>
    <w:rsid w:val="00793CCA"/>
    <w:rsid w:val="007A4DE3"/>
    <w:rsid w:val="007C4341"/>
    <w:rsid w:val="007C7BA9"/>
    <w:rsid w:val="007D2D1C"/>
    <w:rsid w:val="007E6658"/>
    <w:rsid w:val="007E685A"/>
    <w:rsid w:val="007F4E4D"/>
    <w:rsid w:val="008007C3"/>
    <w:rsid w:val="0080227B"/>
    <w:rsid w:val="00807FC5"/>
    <w:rsid w:val="00815303"/>
    <w:rsid w:val="0082542C"/>
    <w:rsid w:val="00831638"/>
    <w:rsid w:val="00844E43"/>
    <w:rsid w:val="00851571"/>
    <w:rsid w:val="00851BDB"/>
    <w:rsid w:val="00872FAD"/>
    <w:rsid w:val="0088717D"/>
    <w:rsid w:val="0089210A"/>
    <w:rsid w:val="00892299"/>
    <w:rsid w:val="008A2B40"/>
    <w:rsid w:val="008A31DF"/>
    <w:rsid w:val="008A4541"/>
    <w:rsid w:val="008A6C0A"/>
    <w:rsid w:val="008A6FE5"/>
    <w:rsid w:val="008B204E"/>
    <w:rsid w:val="008B36D7"/>
    <w:rsid w:val="008C0C94"/>
    <w:rsid w:val="008C53DF"/>
    <w:rsid w:val="008D204C"/>
    <w:rsid w:val="008D67D8"/>
    <w:rsid w:val="008D7EEC"/>
    <w:rsid w:val="008E124F"/>
    <w:rsid w:val="008F0766"/>
    <w:rsid w:val="008F15FB"/>
    <w:rsid w:val="008F37D2"/>
    <w:rsid w:val="008F63A6"/>
    <w:rsid w:val="008F7082"/>
    <w:rsid w:val="009127AF"/>
    <w:rsid w:val="0091352D"/>
    <w:rsid w:val="00917B44"/>
    <w:rsid w:val="00931A1B"/>
    <w:rsid w:val="00932D75"/>
    <w:rsid w:val="00937D75"/>
    <w:rsid w:val="00942FFB"/>
    <w:rsid w:val="00951451"/>
    <w:rsid w:val="009519A9"/>
    <w:rsid w:val="009549EF"/>
    <w:rsid w:val="00955F59"/>
    <w:rsid w:val="0096620E"/>
    <w:rsid w:val="009A05A7"/>
    <w:rsid w:val="009A3EF8"/>
    <w:rsid w:val="009B0215"/>
    <w:rsid w:val="009B0516"/>
    <w:rsid w:val="009C1791"/>
    <w:rsid w:val="009D0E3C"/>
    <w:rsid w:val="009D3DCF"/>
    <w:rsid w:val="009D68FF"/>
    <w:rsid w:val="009E5EFE"/>
    <w:rsid w:val="009E6F67"/>
    <w:rsid w:val="009E79C3"/>
    <w:rsid w:val="009E7DAF"/>
    <w:rsid w:val="009F1C74"/>
    <w:rsid w:val="00A0438E"/>
    <w:rsid w:val="00A25EFF"/>
    <w:rsid w:val="00A277DE"/>
    <w:rsid w:val="00A33C56"/>
    <w:rsid w:val="00A43B8A"/>
    <w:rsid w:val="00A461D7"/>
    <w:rsid w:val="00A51E36"/>
    <w:rsid w:val="00A70361"/>
    <w:rsid w:val="00A80FA5"/>
    <w:rsid w:val="00A93076"/>
    <w:rsid w:val="00AA3730"/>
    <w:rsid w:val="00AB1344"/>
    <w:rsid w:val="00AB305B"/>
    <w:rsid w:val="00AB609A"/>
    <w:rsid w:val="00AC1A83"/>
    <w:rsid w:val="00AC2214"/>
    <w:rsid w:val="00AE366A"/>
    <w:rsid w:val="00AF4591"/>
    <w:rsid w:val="00B00F2E"/>
    <w:rsid w:val="00B1391D"/>
    <w:rsid w:val="00B145CA"/>
    <w:rsid w:val="00B219E9"/>
    <w:rsid w:val="00B21B2A"/>
    <w:rsid w:val="00B324C9"/>
    <w:rsid w:val="00B3251C"/>
    <w:rsid w:val="00B41628"/>
    <w:rsid w:val="00B50AA2"/>
    <w:rsid w:val="00B568C7"/>
    <w:rsid w:val="00B56DA6"/>
    <w:rsid w:val="00B60AF9"/>
    <w:rsid w:val="00B67E7D"/>
    <w:rsid w:val="00B84C8F"/>
    <w:rsid w:val="00B904F7"/>
    <w:rsid w:val="00BA4D8A"/>
    <w:rsid w:val="00BB25F9"/>
    <w:rsid w:val="00BC262E"/>
    <w:rsid w:val="00BC27F0"/>
    <w:rsid w:val="00BC76EC"/>
    <w:rsid w:val="00BD4A8B"/>
    <w:rsid w:val="00BE2A93"/>
    <w:rsid w:val="00BE2BA8"/>
    <w:rsid w:val="00BE75A7"/>
    <w:rsid w:val="00BF29B7"/>
    <w:rsid w:val="00BF3A1C"/>
    <w:rsid w:val="00BF5C88"/>
    <w:rsid w:val="00C02783"/>
    <w:rsid w:val="00C31628"/>
    <w:rsid w:val="00C33AE2"/>
    <w:rsid w:val="00C33C9E"/>
    <w:rsid w:val="00C34B3A"/>
    <w:rsid w:val="00C44960"/>
    <w:rsid w:val="00C556D7"/>
    <w:rsid w:val="00C56222"/>
    <w:rsid w:val="00C61E1D"/>
    <w:rsid w:val="00C6280E"/>
    <w:rsid w:val="00C6409D"/>
    <w:rsid w:val="00C72C0A"/>
    <w:rsid w:val="00C731EA"/>
    <w:rsid w:val="00C76693"/>
    <w:rsid w:val="00CA0D0B"/>
    <w:rsid w:val="00CB7A2B"/>
    <w:rsid w:val="00CC56A5"/>
    <w:rsid w:val="00CD1D0F"/>
    <w:rsid w:val="00CD7E50"/>
    <w:rsid w:val="00CE0583"/>
    <w:rsid w:val="00CE2F45"/>
    <w:rsid w:val="00CE33D9"/>
    <w:rsid w:val="00CE6265"/>
    <w:rsid w:val="00CF2B6E"/>
    <w:rsid w:val="00CF3E0B"/>
    <w:rsid w:val="00CF4E29"/>
    <w:rsid w:val="00CF6B1B"/>
    <w:rsid w:val="00D00B8C"/>
    <w:rsid w:val="00D13E23"/>
    <w:rsid w:val="00D1701B"/>
    <w:rsid w:val="00D30233"/>
    <w:rsid w:val="00D31712"/>
    <w:rsid w:val="00D3385D"/>
    <w:rsid w:val="00D46BDA"/>
    <w:rsid w:val="00D5082A"/>
    <w:rsid w:val="00D53781"/>
    <w:rsid w:val="00D64EBE"/>
    <w:rsid w:val="00D65F5F"/>
    <w:rsid w:val="00D70DEB"/>
    <w:rsid w:val="00D776AD"/>
    <w:rsid w:val="00D80B43"/>
    <w:rsid w:val="00D8587D"/>
    <w:rsid w:val="00D9124F"/>
    <w:rsid w:val="00DA2431"/>
    <w:rsid w:val="00DB235D"/>
    <w:rsid w:val="00DB252F"/>
    <w:rsid w:val="00DC3414"/>
    <w:rsid w:val="00DC3917"/>
    <w:rsid w:val="00DD1FB1"/>
    <w:rsid w:val="00DD48DD"/>
    <w:rsid w:val="00DE16EC"/>
    <w:rsid w:val="00DE5562"/>
    <w:rsid w:val="00DE691D"/>
    <w:rsid w:val="00DF23F9"/>
    <w:rsid w:val="00DF3F33"/>
    <w:rsid w:val="00E056CB"/>
    <w:rsid w:val="00E1717C"/>
    <w:rsid w:val="00E31B36"/>
    <w:rsid w:val="00E36600"/>
    <w:rsid w:val="00E41DD3"/>
    <w:rsid w:val="00E42224"/>
    <w:rsid w:val="00E70A9C"/>
    <w:rsid w:val="00E722E0"/>
    <w:rsid w:val="00E73977"/>
    <w:rsid w:val="00E74E1F"/>
    <w:rsid w:val="00E82177"/>
    <w:rsid w:val="00E971E5"/>
    <w:rsid w:val="00EB2369"/>
    <w:rsid w:val="00EC6083"/>
    <w:rsid w:val="00EC7639"/>
    <w:rsid w:val="00ED10E9"/>
    <w:rsid w:val="00ED1299"/>
    <w:rsid w:val="00ED2A2F"/>
    <w:rsid w:val="00ED77E4"/>
    <w:rsid w:val="00ED7B13"/>
    <w:rsid w:val="00EE6D72"/>
    <w:rsid w:val="00EF231E"/>
    <w:rsid w:val="00EF7F1C"/>
    <w:rsid w:val="00F006E6"/>
    <w:rsid w:val="00F03756"/>
    <w:rsid w:val="00F04CD3"/>
    <w:rsid w:val="00F071FE"/>
    <w:rsid w:val="00F156D8"/>
    <w:rsid w:val="00F22DFC"/>
    <w:rsid w:val="00F27C86"/>
    <w:rsid w:val="00F35524"/>
    <w:rsid w:val="00F4789F"/>
    <w:rsid w:val="00F63068"/>
    <w:rsid w:val="00F66BDE"/>
    <w:rsid w:val="00F71D92"/>
    <w:rsid w:val="00F75769"/>
    <w:rsid w:val="00F75DFC"/>
    <w:rsid w:val="00F83071"/>
    <w:rsid w:val="00F8635A"/>
    <w:rsid w:val="00FA1825"/>
    <w:rsid w:val="00FA7E3B"/>
    <w:rsid w:val="00FB20E3"/>
    <w:rsid w:val="00FB35EB"/>
    <w:rsid w:val="00FB36D2"/>
    <w:rsid w:val="00FB43BB"/>
    <w:rsid w:val="00FC5AF1"/>
    <w:rsid w:val="00FC796A"/>
    <w:rsid w:val="00FC7BE8"/>
    <w:rsid w:val="00FD0731"/>
    <w:rsid w:val="00FD1FE6"/>
    <w:rsid w:val="00FD6B61"/>
    <w:rsid w:val="00FD6C2A"/>
    <w:rsid w:val="00FE771D"/>
    <w:rsid w:val="00FF3B1A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9D"/>
  </w:style>
  <w:style w:type="paragraph" w:styleId="2">
    <w:name w:val="heading 2"/>
    <w:basedOn w:val="a"/>
    <w:link w:val="20"/>
    <w:uiPriority w:val="9"/>
    <w:qFormat/>
    <w:rsid w:val="00DE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E5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562"/>
    <w:rPr>
      <w:b/>
      <w:bCs/>
    </w:rPr>
  </w:style>
  <w:style w:type="character" w:styleId="a5">
    <w:name w:val="Emphasis"/>
    <w:basedOn w:val="a0"/>
    <w:uiPriority w:val="20"/>
    <w:qFormat/>
    <w:rsid w:val="00DE5562"/>
    <w:rPr>
      <w:i/>
      <w:iCs/>
    </w:rPr>
  </w:style>
  <w:style w:type="paragraph" w:customStyle="1" w:styleId="page-footer">
    <w:name w:val="page-footer"/>
    <w:basedOn w:val="a"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75A7"/>
    <w:pPr>
      <w:ind w:left="720"/>
      <w:contextualSpacing/>
    </w:pPr>
  </w:style>
  <w:style w:type="paragraph" w:customStyle="1" w:styleId="ConsPlusNonformat">
    <w:name w:val="ConsPlusNonformat"/>
    <w:rsid w:val="00D3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9A3EF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602B9"/>
    <w:pPr>
      <w:spacing w:after="0" w:line="240" w:lineRule="auto"/>
    </w:pPr>
  </w:style>
  <w:style w:type="paragraph" w:customStyle="1" w:styleId="Style2">
    <w:name w:val="Style2"/>
    <w:basedOn w:val="a"/>
    <w:rsid w:val="00807FC5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07FC5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22D34"/>
  </w:style>
  <w:style w:type="paragraph" w:styleId="aa">
    <w:name w:val="Balloon Text"/>
    <w:basedOn w:val="a"/>
    <w:link w:val="ab"/>
    <w:uiPriority w:val="99"/>
    <w:semiHidden/>
    <w:unhideWhenUsed/>
    <w:rsid w:val="00A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38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3730"/>
  </w:style>
  <w:style w:type="paragraph" w:styleId="ae">
    <w:name w:val="footer"/>
    <w:basedOn w:val="a"/>
    <w:link w:val="af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730"/>
  </w:style>
  <w:style w:type="paragraph" w:customStyle="1" w:styleId="Default">
    <w:name w:val="Default"/>
    <w:uiPriority w:val="99"/>
    <w:rsid w:val="00D7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C3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B16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semiHidden/>
    <w:rsid w:val="001B1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B16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1"/>
    <w:rsid w:val="00575108"/>
    <w:rPr>
      <w:rFonts w:ascii="Times New Roman" w:hAnsi="Times New Roman" w:cs="Times New Roman"/>
      <w:b/>
      <w:bCs/>
      <w:spacing w:val="6"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rsid w:val="00575108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pacing w:val="6"/>
      <w:sz w:val="31"/>
      <w:szCs w:val="31"/>
    </w:rPr>
  </w:style>
  <w:style w:type="paragraph" w:customStyle="1" w:styleId="ConsPlusNormal">
    <w:name w:val="ConsPlusNormal"/>
    <w:rsid w:val="00917B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E5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562"/>
    <w:rPr>
      <w:b/>
      <w:bCs/>
    </w:rPr>
  </w:style>
  <w:style w:type="character" w:styleId="a5">
    <w:name w:val="Emphasis"/>
    <w:basedOn w:val="a0"/>
    <w:uiPriority w:val="20"/>
    <w:qFormat/>
    <w:rsid w:val="00DE5562"/>
    <w:rPr>
      <w:i/>
      <w:iCs/>
    </w:rPr>
  </w:style>
  <w:style w:type="paragraph" w:customStyle="1" w:styleId="page-footer">
    <w:name w:val="page-footer"/>
    <w:basedOn w:val="a"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75A7"/>
    <w:pPr>
      <w:ind w:left="720"/>
      <w:contextualSpacing/>
    </w:pPr>
  </w:style>
  <w:style w:type="paragraph" w:customStyle="1" w:styleId="ConsPlusNonformat">
    <w:name w:val="ConsPlusNonformat"/>
    <w:rsid w:val="00D3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9A3EF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602B9"/>
    <w:pPr>
      <w:spacing w:after="0" w:line="240" w:lineRule="auto"/>
    </w:pPr>
  </w:style>
  <w:style w:type="paragraph" w:customStyle="1" w:styleId="Style2">
    <w:name w:val="Style2"/>
    <w:basedOn w:val="a"/>
    <w:rsid w:val="00807FC5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07FC5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22D34"/>
  </w:style>
  <w:style w:type="paragraph" w:styleId="aa">
    <w:name w:val="Balloon Text"/>
    <w:basedOn w:val="a"/>
    <w:link w:val="ab"/>
    <w:uiPriority w:val="99"/>
    <w:semiHidden/>
    <w:unhideWhenUsed/>
    <w:rsid w:val="00A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38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3730"/>
  </w:style>
  <w:style w:type="paragraph" w:styleId="ae">
    <w:name w:val="footer"/>
    <w:basedOn w:val="a"/>
    <w:link w:val="af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730"/>
  </w:style>
  <w:style w:type="paragraph" w:customStyle="1" w:styleId="Default">
    <w:name w:val="Default"/>
    <w:uiPriority w:val="99"/>
    <w:rsid w:val="00D7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C3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B16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semiHidden/>
    <w:rsid w:val="001B1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B16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1"/>
    <w:rsid w:val="00575108"/>
    <w:rPr>
      <w:rFonts w:ascii="Times New Roman" w:hAnsi="Times New Roman" w:cs="Times New Roman"/>
      <w:b/>
      <w:bCs/>
      <w:spacing w:val="6"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rsid w:val="00575108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pacing w:val="6"/>
      <w:sz w:val="31"/>
      <w:szCs w:val="31"/>
    </w:rPr>
  </w:style>
  <w:style w:type="paragraph" w:customStyle="1" w:styleId="ConsPlusNormal">
    <w:name w:val="ConsPlusNormal"/>
    <w:rsid w:val="00917B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FA0A-4913-46A4-A622-1664BFCC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Comp</cp:lastModifiedBy>
  <cp:revision>6</cp:revision>
  <cp:lastPrinted>2021-08-31T06:36:00Z</cp:lastPrinted>
  <dcterms:created xsi:type="dcterms:W3CDTF">2021-08-31T06:35:00Z</dcterms:created>
  <dcterms:modified xsi:type="dcterms:W3CDTF">2021-08-31T14:39:00Z</dcterms:modified>
</cp:coreProperties>
</file>